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529710DF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A23751">
        <w:rPr>
          <w:rFonts w:ascii="Arial" w:eastAsia="Arial Unicode MS" w:hAnsi="Arial" w:cs="Arial"/>
          <w:b/>
          <w:bCs/>
          <w:sz w:val="24"/>
        </w:rPr>
        <w:t>60</w:t>
      </w:r>
      <w:r w:rsidR="00F36553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2021F" w:rsidRPr="00A202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F365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27056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00652</w:t>
      </w:r>
    </w:p>
    <w:p w14:paraId="3E33DF51" w14:textId="30264879" w:rsidR="00CD1316" w:rsidRDefault="00F36553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="00CD131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A237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Jan. </w:t>
      </w:r>
      <w:r w:rsidR="00CD1316">
        <w:rPr>
          <w:b/>
          <w:noProof/>
          <w:sz w:val="24"/>
        </w:rPr>
        <w:t>202</w:t>
      </w:r>
      <w:r>
        <w:rPr>
          <w:b/>
          <w:noProof/>
          <w:sz w:val="24"/>
        </w:rPr>
        <w:t>4, Elbonia</w:t>
      </w:r>
      <w:r>
        <w:rPr>
          <w:b/>
          <w:noProof/>
          <w:sz w:val="24"/>
        </w:rPr>
        <w:tab/>
      </w:r>
      <w:r w:rsidR="00CD1316">
        <w:rPr>
          <w:b/>
          <w:noProof/>
          <w:sz w:val="24"/>
        </w:rPr>
        <w:t xml:space="preserve">     </w:t>
      </w:r>
      <w:r w:rsidR="00CD1316">
        <w:rPr>
          <w:b/>
          <w:noProof/>
          <w:sz w:val="24"/>
        </w:rPr>
        <w:tab/>
      </w:r>
      <w:r w:rsidR="00CD1316">
        <w:rPr>
          <w:b/>
          <w:noProof/>
          <w:sz w:val="24"/>
        </w:rPr>
        <w:tab/>
        <w:t xml:space="preserve">    </w:t>
      </w:r>
      <w:proofErr w:type="gramStart"/>
      <w:r w:rsidR="00CD1316">
        <w:rPr>
          <w:b/>
          <w:noProof/>
          <w:sz w:val="24"/>
        </w:rPr>
        <w:t xml:space="preserve">   </w:t>
      </w:r>
      <w:r w:rsidR="00CD1316">
        <w:rPr>
          <w:rFonts w:cs="Arial"/>
          <w:b/>
          <w:bCs/>
          <w:color w:val="0000FF"/>
        </w:rPr>
        <w:t>(</w:t>
      </w:r>
      <w:proofErr w:type="gramEnd"/>
      <w:r w:rsidR="00CD1316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4x</w:t>
      </w:r>
      <w:r w:rsidR="00CD1316" w:rsidRPr="00E879AF">
        <w:rPr>
          <w:rFonts w:cs="Arial"/>
          <w:b/>
          <w:bCs/>
          <w:color w:val="0000FF"/>
        </w:rPr>
        <w:t>xxxx)</w:t>
      </w:r>
    </w:p>
    <w:p w14:paraId="78C7FB55" w14:textId="2D09BA29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2C06C5">
        <w:rPr>
          <w:rFonts w:ascii="Arial" w:hAnsi="Arial" w:cs="Arial"/>
          <w:b/>
        </w:rPr>
        <w:t>Google</w:t>
      </w:r>
    </w:p>
    <w:p w14:paraId="2B01D634" w14:textId="234EBD2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C06C5">
        <w:rPr>
          <w:rFonts w:ascii="Arial" w:hAnsi="Arial" w:cs="Arial"/>
          <w:b/>
        </w:rPr>
        <w:t xml:space="preserve">Way forward proposal for </w:t>
      </w:r>
      <w:r w:rsidR="005E484A">
        <w:rPr>
          <w:rFonts w:ascii="Arial" w:hAnsi="Arial" w:cs="Arial"/>
          <w:b/>
        </w:rPr>
        <w:t>NB-IoT UE support for coarse location reporting</w:t>
      </w:r>
    </w:p>
    <w:p w14:paraId="00835925" w14:textId="3E1EBDF1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F6F36">
        <w:rPr>
          <w:rFonts w:ascii="Arial" w:hAnsi="Arial" w:cs="Arial"/>
          <w:b/>
        </w:rPr>
        <w:t>Discussion</w:t>
      </w:r>
    </w:p>
    <w:p w14:paraId="49FF8229" w14:textId="0127E5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F6F36">
        <w:rPr>
          <w:rFonts w:ascii="Arial" w:hAnsi="Arial" w:cs="Arial"/>
          <w:b/>
        </w:rPr>
        <w:t>9</w:t>
      </w:r>
      <w:r w:rsidR="00F0328F">
        <w:rPr>
          <w:rFonts w:ascii="Arial" w:hAnsi="Arial" w:cs="Arial"/>
          <w:b/>
        </w:rPr>
        <w:t>.</w:t>
      </w:r>
      <w:r w:rsidR="005E484A">
        <w:rPr>
          <w:rFonts w:ascii="Arial" w:hAnsi="Arial" w:cs="Arial"/>
          <w:b/>
        </w:rPr>
        <w:t>2</w:t>
      </w:r>
      <w:r w:rsidR="004F6F36">
        <w:rPr>
          <w:rFonts w:ascii="Arial" w:hAnsi="Arial" w:cs="Arial"/>
          <w:b/>
        </w:rPr>
        <w:t>.2</w:t>
      </w:r>
    </w:p>
    <w:p w14:paraId="6A312EB1" w14:textId="53F03E8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484A">
        <w:rPr>
          <w:rFonts w:ascii="Arial" w:hAnsi="Arial" w:cs="Arial"/>
          <w:b/>
        </w:rPr>
        <w:t>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C20D569" w14:textId="51B8DDC8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065F3" w:rsidRPr="00C065F3">
        <w:rPr>
          <w:rFonts w:ascii="Arial" w:hAnsi="Arial" w:cs="Arial"/>
          <w:i/>
        </w:rPr>
        <w:t xml:space="preserve">This paper proposes way forwards for </w:t>
      </w:r>
      <w:r w:rsidR="005E484A">
        <w:rPr>
          <w:rFonts w:ascii="Arial" w:hAnsi="Arial" w:cs="Arial"/>
          <w:i/>
        </w:rPr>
        <w:t>enabling NB-IoT UE support for coarse location reporting</w:t>
      </w:r>
      <w:r w:rsidR="00C065F3" w:rsidRPr="00C065F3">
        <w:rPr>
          <w:rFonts w:ascii="Arial" w:hAnsi="Arial" w:cs="Arial"/>
          <w:i/>
        </w:rPr>
        <w:t>.</w:t>
      </w:r>
      <w:r w:rsidR="00C065F3" w:rsidRPr="00AD3B2C">
        <w:rPr>
          <w:rFonts w:eastAsiaTheme="minorEastAsia"/>
          <w:szCs w:val="15"/>
          <w:lang w:eastAsia="zh-CN"/>
        </w:rPr>
        <w:t xml:space="preserve"> 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23F91866" w14:textId="3E35EA40" w:rsidR="001B1ECF" w:rsidRDefault="005E484A" w:rsidP="001B1ECF">
      <w:p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 xml:space="preserve">In SA#102, </w:t>
      </w:r>
      <w:r w:rsidR="001B1ECF">
        <w:rPr>
          <w:rFonts w:eastAsiaTheme="minorEastAsia"/>
          <w:szCs w:val="15"/>
          <w:lang w:eastAsia="zh-CN"/>
        </w:rPr>
        <w:t>SP-231594 and SP-231595 have been proposed to enable NB-IoT UE support for coarse location reporting over satellite access</w:t>
      </w:r>
      <w:r>
        <w:rPr>
          <w:rFonts w:eastAsiaTheme="minorEastAsia"/>
          <w:szCs w:val="15"/>
          <w:lang w:eastAsia="zh-CN"/>
        </w:rPr>
        <w:t xml:space="preserve">. </w:t>
      </w:r>
      <w:r w:rsidR="001B1ECF">
        <w:rPr>
          <w:rFonts w:eastAsiaTheme="minorEastAsia"/>
          <w:szCs w:val="15"/>
          <w:lang w:eastAsia="zh-CN"/>
        </w:rPr>
        <w:t>The proposal motivation was:</w:t>
      </w:r>
    </w:p>
    <w:p w14:paraId="4A577B8D" w14:textId="057DBA93" w:rsidR="00042031" w:rsidRPr="001B1ECF" w:rsidRDefault="001B1ECF" w:rsidP="001B1ECF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1B1ECF">
        <w:rPr>
          <w:rFonts w:eastAsiaTheme="minorEastAsia"/>
          <w:szCs w:val="15"/>
          <w:lang w:eastAsia="zh-CN"/>
        </w:rPr>
        <w:t>i</w:t>
      </w:r>
      <w:r w:rsidR="00042031" w:rsidRPr="001B1ECF">
        <w:rPr>
          <w:rFonts w:eastAsiaTheme="minorEastAsia"/>
          <w:szCs w:val="15"/>
          <w:lang w:eastAsia="zh-CN"/>
        </w:rPr>
        <w:t>n technical perspective</w:t>
      </w:r>
      <w:r w:rsidRPr="001B1ECF">
        <w:rPr>
          <w:rFonts w:eastAsiaTheme="minorEastAsia"/>
          <w:szCs w:val="15"/>
          <w:lang w:eastAsia="zh-CN"/>
        </w:rPr>
        <w:t xml:space="preserve"> that</w:t>
      </w:r>
      <w:r w:rsidR="00042031" w:rsidRPr="001B1ECF">
        <w:rPr>
          <w:rFonts w:eastAsiaTheme="minorEastAsia"/>
          <w:szCs w:val="15"/>
          <w:lang w:eastAsia="zh-CN"/>
        </w:rPr>
        <w:t xml:space="preserve">, lacking of sufficiently accurate user location information (ULI) reported to the MME from the massive NB-IoT UEs located at IoT NTN coverage area across multiple regulatory areas would result in significant unnecessary </w:t>
      </w:r>
      <w:proofErr w:type="spellStart"/>
      <w:r w:rsidR="00042031" w:rsidRPr="001B1ECF">
        <w:rPr>
          <w:rFonts w:eastAsiaTheme="minorEastAsia"/>
          <w:szCs w:val="15"/>
          <w:lang w:eastAsia="zh-CN"/>
        </w:rPr>
        <w:t>signaling</w:t>
      </w:r>
      <w:proofErr w:type="spellEnd"/>
      <w:r w:rsidR="00042031" w:rsidRPr="001B1ECF">
        <w:rPr>
          <w:rFonts w:eastAsiaTheme="minorEastAsia"/>
          <w:szCs w:val="15"/>
          <w:lang w:eastAsia="zh-CN"/>
        </w:rPr>
        <w:t xml:space="preserve"> overheads. It’s because the MME would proceed with MM/SM procedures but eventually fail location verification or reject the MM/SM requests from the NB-IoT UE. </w:t>
      </w:r>
    </w:p>
    <w:p w14:paraId="192BABDD" w14:textId="05391254" w:rsidR="00042031" w:rsidRPr="005E484A" w:rsidRDefault="001B1ECF" w:rsidP="00042031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>i</w:t>
      </w:r>
      <w:r w:rsidR="00042031" w:rsidRPr="005E484A">
        <w:rPr>
          <w:rFonts w:eastAsiaTheme="minorEastAsia"/>
          <w:szCs w:val="15"/>
          <w:lang w:eastAsia="zh-CN"/>
        </w:rPr>
        <w:t>n services perspectives, there are increasing interests from network operators, satellite service providers, and device vendors on enabling NB-IoT UE to report coarse location information when it accesses IoT NTN.</w:t>
      </w:r>
    </w:p>
    <w:p w14:paraId="05C63272" w14:textId="049EEE01" w:rsidR="005E484A" w:rsidRDefault="005E484A" w:rsidP="005E484A">
      <w:pPr>
        <w:rPr>
          <w:rFonts w:eastAsiaTheme="minorEastAsia"/>
          <w:szCs w:val="15"/>
          <w:lang w:eastAsia="zh-CN"/>
        </w:rPr>
      </w:pPr>
      <w:r w:rsidRPr="005E484A">
        <w:rPr>
          <w:rFonts w:eastAsiaTheme="minorEastAsia"/>
          <w:b/>
          <w:bCs/>
          <w:szCs w:val="15"/>
          <w:lang w:eastAsia="zh-CN"/>
        </w:rPr>
        <w:t>Observation#</w:t>
      </w:r>
      <w:r w:rsidR="00206A62">
        <w:rPr>
          <w:rFonts w:eastAsiaTheme="minorEastAsia"/>
          <w:b/>
          <w:bCs/>
          <w:szCs w:val="15"/>
          <w:lang w:eastAsia="zh-CN"/>
        </w:rPr>
        <w:t>1</w:t>
      </w:r>
      <w:r w:rsidRPr="005E484A">
        <w:rPr>
          <w:rFonts w:eastAsiaTheme="minorEastAsia"/>
          <w:b/>
          <w:bCs/>
          <w:szCs w:val="15"/>
          <w:lang w:eastAsia="zh-CN"/>
        </w:rPr>
        <w:t>:</w:t>
      </w:r>
      <w:r>
        <w:rPr>
          <w:rFonts w:eastAsiaTheme="minorEastAsia"/>
          <w:b/>
          <w:bCs/>
          <w:szCs w:val="15"/>
          <w:lang w:eastAsia="zh-CN"/>
        </w:rPr>
        <w:t xml:space="preserve"> </w:t>
      </w:r>
      <w:r w:rsidR="00206A62" w:rsidRPr="00206A62">
        <w:rPr>
          <w:rFonts w:eastAsiaTheme="minorEastAsia"/>
          <w:szCs w:val="15"/>
          <w:lang w:eastAsia="zh-CN"/>
        </w:rPr>
        <w:t>RRC reporting of UE Coarse Location is possible based on 3GPP TS36.331/38.331</w:t>
      </w:r>
      <w:r w:rsidR="000267D7">
        <w:rPr>
          <w:rFonts w:eastAsiaTheme="minorEastAsia"/>
          <w:szCs w:val="15"/>
          <w:lang w:eastAsia="zh-CN"/>
        </w:rPr>
        <w:t xml:space="preserve"> </w:t>
      </w:r>
      <w:r w:rsidR="000267D7" w:rsidRPr="000267D7">
        <w:rPr>
          <w:rFonts w:eastAsiaTheme="minorEastAsia"/>
          <w:szCs w:val="15"/>
          <w:lang w:eastAsia="zh-CN"/>
        </w:rPr>
        <w:t xml:space="preserve">using </w:t>
      </w:r>
      <w:proofErr w:type="spellStart"/>
      <w:r w:rsidR="000267D7" w:rsidRPr="000267D7">
        <w:rPr>
          <w:rFonts w:eastAsiaTheme="minorEastAsia"/>
          <w:szCs w:val="15"/>
          <w:lang w:eastAsia="zh-CN"/>
        </w:rPr>
        <w:t>UEInformationRequest</w:t>
      </w:r>
      <w:proofErr w:type="spellEnd"/>
      <w:r w:rsidR="000267D7" w:rsidRPr="000267D7">
        <w:rPr>
          <w:rFonts w:eastAsiaTheme="minorEastAsia"/>
          <w:szCs w:val="15"/>
          <w:lang w:eastAsia="zh-CN"/>
        </w:rPr>
        <w:t>/</w:t>
      </w:r>
      <w:proofErr w:type="spellStart"/>
      <w:r w:rsidR="000267D7" w:rsidRPr="000267D7">
        <w:rPr>
          <w:rFonts w:eastAsiaTheme="minorEastAsia"/>
          <w:szCs w:val="15"/>
          <w:lang w:eastAsia="zh-CN"/>
        </w:rPr>
        <w:t>UEInformationResponse</w:t>
      </w:r>
      <w:proofErr w:type="spellEnd"/>
      <w:r w:rsidR="000267D7" w:rsidRPr="000267D7">
        <w:rPr>
          <w:rFonts w:eastAsiaTheme="minorEastAsia"/>
          <w:szCs w:val="15"/>
          <w:lang w:eastAsia="zh-CN"/>
        </w:rPr>
        <w:t xml:space="preserve"> messages </w:t>
      </w:r>
      <w:r w:rsidR="000267D7">
        <w:rPr>
          <w:rFonts w:eastAsiaTheme="minorEastAsia"/>
          <w:szCs w:val="15"/>
          <w:lang w:eastAsia="zh-CN"/>
        </w:rPr>
        <w:t xml:space="preserve">for </w:t>
      </w:r>
      <w:proofErr w:type="spellStart"/>
      <w:r w:rsidR="000267D7" w:rsidRPr="00206A62">
        <w:rPr>
          <w:rFonts w:eastAsiaTheme="minorEastAsia"/>
          <w:szCs w:val="15"/>
          <w:lang w:eastAsia="zh-CN"/>
        </w:rPr>
        <w:t>eMTC</w:t>
      </w:r>
      <w:proofErr w:type="spellEnd"/>
      <w:r w:rsidR="000267D7" w:rsidRPr="00206A62">
        <w:rPr>
          <w:rFonts w:eastAsiaTheme="minorEastAsia"/>
          <w:szCs w:val="15"/>
          <w:lang w:eastAsia="zh-CN"/>
        </w:rPr>
        <w:t xml:space="preserve">, NR UE </w:t>
      </w:r>
      <w:r w:rsidR="000267D7">
        <w:rPr>
          <w:rFonts w:eastAsiaTheme="minorEastAsia"/>
          <w:szCs w:val="15"/>
          <w:lang w:eastAsia="zh-CN"/>
        </w:rPr>
        <w:t xml:space="preserve">using </w:t>
      </w:r>
      <w:proofErr w:type="spellStart"/>
      <w:r w:rsidR="000267D7" w:rsidRPr="000267D7">
        <w:rPr>
          <w:i/>
          <w:lang w:eastAsia="sv-SE"/>
        </w:rPr>
        <w:t>UECapabilityEnquiry</w:t>
      </w:r>
      <w:proofErr w:type="spellEnd"/>
      <w:r w:rsidR="000267D7" w:rsidRPr="000267D7">
        <w:rPr>
          <w:lang w:eastAsia="en-GB"/>
        </w:rPr>
        <w:t>/</w:t>
      </w:r>
      <w:r w:rsidR="000267D7" w:rsidRPr="000267D7">
        <w:rPr>
          <w:i/>
          <w:lang w:eastAsia="sv-SE"/>
        </w:rPr>
        <w:t xml:space="preserve"> </w:t>
      </w:r>
      <w:proofErr w:type="spellStart"/>
      <w:r w:rsidR="000267D7" w:rsidRPr="000267D7">
        <w:rPr>
          <w:i/>
          <w:lang w:eastAsia="sv-SE"/>
        </w:rPr>
        <w:t>UECapabilityInformation</w:t>
      </w:r>
      <w:proofErr w:type="spellEnd"/>
      <w:r w:rsidR="000267D7" w:rsidRPr="000267D7">
        <w:rPr>
          <w:lang w:eastAsia="en-GB"/>
        </w:rPr>
        <w:t xml:space="preserve"> messages after successful security activation.</w:t>
      </w:r>
    </w:p>
    <w:p w14:paraId="257919F6" w14:textId="04C5E4A0" w:rsidR="001A5D01" w:rsidRDefault="001A5D01" w:rsidP="001A5D01">
      <w:pPr>
        <w:rPr>
          <w:rFonts w:eastAsiaTheme="minorEastAsia"/>
          <w:szCs w:val="15"/>
          <w:lang w:eastAsia="zh-CN"/>
        </w:rPr>
      </w:pPr>
      <w:r w:rsidRPr="0090149F">
        <w:rPr>
          <w:rFonts w:eastAsiaTheme="minorEastAsia"/>
          <w:b/>
          <w:bCs/>
          <w:szCs w:val="15"/>
          <w:lang w:eastAsia="zh-CN"/>
        </w:rPr>
        <w:t>Proposal#</w:t>
      </w:r>
      <w:r>
        <w:rPr>
          <w:rFonts w:eastAsiaTheme="minorEastAsia"/>
          <w:b/>
          <w:bCs/>
          <w:szCs w:val="15"/>
          <w:lang w:eastAsia="zh-CN"/>
        </w:rPr>
        <w:t>1</w:t>
      </w:r>
      <w:r w:rsidRPr="0090149F">
        <w:rPr>
          <w:rFonts w:eastAsiaTheme="minorEastAsia"/>
          <w:b/>
          <w:bCs/>
          <w:szCs w:val="15"/>
          <w:lang w:eastAsia="zh-CN"/>
        </w:rPr>
        <w:t xml:space="preserve">: </w:t>
      </w:r>
      <w:r w:rsidRPr="00371BC6">
        <w:rPr>
          <w:rFonts w:eastAsiaTheme="minorEastAsia"/>
          <w:szCs w:val="15"/>
          <w:lang w:eastAsia="zh-CN"/>
        </w:rPr>
        <w:t xml:space="preserve">RRC based coarse location reporting already supports for </w:t>
      </w:r>
      <w:proofErr w:type="spellStart"/>
      <w:r w:rsidRPr="00371BC6">
        <w:rPr>
          <w:rFonts w:eastAsiaTheme="minorEastAsia"/>
          <w:szCs w:val="15"/>
          <w:lang w:eastAsia="zh-CN"/>
        </w:rPr>
        <w:t>eMTC</w:t>
      </w:r>
      <w:proofErr w:type="spellEnd"/>
      <w:r w:rsidRPr="00371BC6">
        <w:rPr>
          <w:rFonts w:eastAsiaTheme="minorEastAsia"/>
          <w:szCs w:val="15"/>
          <w:lang w:eastAsia="zh-CN"/>
        </w:rPr>
        <w:t xml:space="preserve">, NR UEs. For a new feature introduced in late R18 stage, it is proposed to leverage existing </w:t>
      </w:r>
      <w:r>
        <w:rPr>
          <w:rFonts w:eastAsiaTheme="minorEastAsia"/>
          <w:szCs w:val="15"/>
          <w:lang w:eastAsia="zh-CN"/>
        </w:rPr>
        <w:t xml:space="preserve">RRC based solution </w:t>
      </w:r>
      <w:r w:rsidRPr="00371BC6">
        <w:rPr>
          <w:rFonts w:eastAsiaTheme="minorEastAsia"/>
          <w:szCs w:val="15"/>
          <w:lang w:eastAsia="zh-CN"/>
        </w:rPr>
        <w:t>instead of inventing a new wheel (NAS based reporting of UE Coarse Location) specifically for NB-IoT UE.</w:t>
      </w:r>
      <w:r>
        <w:rPr>
          <w:rFonts w:eastAsiaTheme="minorEastAsia"/>
          <w:szCs w:val="15"/>
          <w:lang w:eastAsia="zh-CN"/>
        </w:rPr>
        <w:t xml:space="preserve"> In addition, the approach needs to consider the least NB-IoT UEs impacts. </w:t>
      </w:r>
    </w:p>
    <w:p w14:paraId="5D21FBB5" w14:textId="67E8F33F" w:rsidR="00206A62" w:rsidRDefault="00206A62" w:rsidP="00206A62">
      <w:pPr>
        <w:jc w:val="both"/>
        <w:rPr>
          <w:rFonts w:eastAsiaTheme="minorEastAsia"/>
          <w:szCs w:val="15"/>
          <w:lang w:eastAsia="zh-CN"/>
        </w:rPr>
      </w:pPr>
      <w:r w:rsidRPr="005E484A">
        <w:rPr>
          <w:rFonts w:eastAsiaTheme="minorEastAsia"/>
          <w:b/>
          <w:bCs/>
          <w:szCs w:val="15"/>
          <w:lang w:eastAsia="zh-CN"/>
        </w:rPr>
        <w:t>Observation#</w:t>
      </w:r>
      <w:r>
        <w:rPr>
          <w:rFonts w:eastAsiaTheme="minorEastAsia"/>
          <w:b/>
          <w:bCs/>
          <w:szCs w:val="15"/>
          <w:lang w:eastAsia="zh-CN"/>
        </w:rPr>
        <w:t>2</w:t>
      </w:r>
      <w:r w:rsidRPr="005E484A">
        <w:rPr>
          <w:rFonts w:eastAsiaTheme="minorEastAsia"/>
          <w:b/>
          <w:bCs/>
          <w:szCs w:val="15"/>
          <w:lang w:eastAsia="zh-CN"/>
        </w:rPr>
        <w:t xml:space="preserve">: </w:t>
      </w:r>
      <w:r w:rsidRPr="005E484A">
        <w:rPr>
          <w:rFonts w:eastAsiaTheme="minorEastAsia"/>
          <w:szCs w:val="15"/>
          <w:lang w:eastAsia="zh-CN"/>
        </w:rPr>
        <w:t xml:space="preserve">Currently, it is infeasible for an NB-IoT UE to report coarse location information over AS to an </w:t>
      </w:r>
      <w:proofErr w:type="spellStart"/>
      <w:r w:rsidRPr="005E484A">
        <w:rPr>
          <w:rFonts w:eastAsiaTheme="minorEastAsia"/>
          <w:szCs w:val="15"/>
          <w:lang w:eastAsia="zh-CN"/>
        </w:rPr>
        <w:t>eNB</w:t>
      </w:r>
      <w:proofErr w:type="spellEnd"/>
      <w:r w:rsidRPr="005E484A">
        <w:rPr>
          <w:rFonts w:eastAsiaTheme="minorEastAsia"/>
          <w:szCs w:val="15"/>
          <w:lang w:eastAsia="zh-CN"/>
        </w:rPr>
        <w:t xml:space="preserve"> due to limited bandwidth, and simplified radio design. This is because in general circumstances NB-IoT UE focus on low-power, low-throughput applications where exact location may not be a necessary requirement. </w:t>
      </w:r>
      <w:r w:rsidR="00CE4409">
        <w:rPr>
          <w:rFonts w:eastAsiaTheme="minorEastAsia"/>
          <w:szCs w:val="15"/>
          <w:lang w:eastAsia="zh-CN"/>
        </w:rPr>
        <w:t>I</w:t>
      </w:r>
      <w:r w:rsidR="00CE4409" w:rsidRPr="00042031">
        <w:rPr>
          <w:rFonts w:eastAsiaTheme="minorEastAsia"/>
          <w:szCs w:val="15"/>
          <w:lang w:eastAsia="zh-CN"/>
        </w:rPr>
        <w:t>f NB-IoT UE capability can afford of coarse location reporting</w:t>
      </w:r>
      <w:r w:rsidR="00CE4409">
        <w:rPr>
          <w:rFonts w:eastAsiaTheme="minorEastAsia"/>
          <w:szCs w:val="15"/>
          <w:lang w:eastAsia="zh-CN"/>
        </w:rPr>
        <w:t>, it is true that some of the limitation on NB-IoT UE on enabling coarse location reporting can be relaxed.</w:t>
      </w:r>
      <w:r w:rsidR="000267D7">
        <w:rPr>
          <w:rFonts w:eastAsiaTheme="minorEastAsia"/>
          <w:szCs w:val="15"/>
          <w:lang w:eastAsia="zh-CN"/>
        </w:rPr>
        <w:t xml:space="preserve"> </w:t>
      </w:r>
    </w:p>
    <w:p w14:paraId="1CD401AA" w14:textId="11A5659C" w:rsidR="001B1ECF" w:rsidRDefault="00042031" w:rsidP="00042031">
      <w:p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Obervation#3:</w:t>
      </w:r>
      <w:r w:rsidRPr="00042031">
        <w:rPr>
          <w:rFonts w:eastAsiaTheme="minorEastAsia"/>
          <w:szCs w:val="15"/>
          <w:lang w:eastAsia="zh-CN"/>
        </w:rPr>
        <w:t xml:space="preserve"> the</w:t>
      </w:r>
      <w:r w:rsidR="001B1ECF">
        <w:rPr>
          <w:rFonts w:eastAsiaTheme="minorEastAsia"/>
          <w:szCs w:val="15"/>
          <w:lang w:eastAsia="zh-CN"/>
        </w:rPr>
        <w:t xml:space="preserve"> </w:t>
      </w:r>
      <w:r w:rsidR="001B1ECF" w:rsidRPr="00042031">
        <w:rPr>
          <w:rFonts w:eastAsiaTheme="minorEastAsia"/>
          <w:szCs w:val="15"/>
          <w:lang w:eastAsia="zh-CN"/>
        </w:rPr>
        <w:t>limitations</w:t>
      </w:r>
      <w:r w:rsidR="001B1ECF">
        <w:rPr>
          <w:rFonts w:eastAsiaTheme="minorEastAsia"/>
          <w:szCs w:val="15"/>
          <w:lang w:eastAsia="zh-CN"/>
        </w:rPr>
        <w:t xml:space="preserve"> is also</w:t>
      </w:r>
      <w:r w:rsidRPr="00042031">
        <w:rPr>
          <w:rFonts w:eastAsiaTheme="minorEastAsia"/>
          <w:szCs w:val="15"/>
          <w:lang w:eastAsia="zh-CN"/>
        </w:rPr>
        <w:t xml:space="preserve"> due to security and privacy concerns</w:t>
      </w:r>
      <w:r w:rsidR="001B1ECF">
        <w:rPr>
          <w:rFonts w:eastAsiaTheme="minorEastAsia"/>
          <w:szCs w:val="15"/>
          <w:lang w:eastAsia="zh-CN"/>
        </w:rPr>
        <w:t xml:space="preserve"> from operators and regulators,</w:t>
      </w:r>
      <w:r w:rsidRPr="00042031">
        <w:rPr>
          <w:rFonts w:eastAsiaTheme="minorEastAsia"/>
          <w:szCs w:val="15"/>
          <w:lang w:eastAsia="zh-CN"/>
        </w:rPr>
        <w:t xml:space="preserve"> which </w:t>
      </w:r>
      <w:r w:rsidR="00CE4409">
        <w:rPr>
          <w:rFonts w:eastAsiaTheme="minorEastAsia"/>
          <w:szCs w:val="15"/>
          <w:lang w:eastAsia="zh-CN"/>
        </w:rPr>
        <w:t xml:space="preserve">need to be </w:t>
      </w:r>
      <w:r w:rsidRPr="00042031">
        <w:rPr>
          <w:rFonts w:eastAsiaTheme="minorEastAsia"/>
          <w:szCs w:val="15"/>
          <w:lang w:eastAsia="zh-CN"/>
        </w:rPr>
        <w:t xml:space="preserve">resolved </w:t>
      </w:r>
      <w:r w:rsidR="000267D7">
        <w:rPr>
          <w:rFonts w:eastAsiaTheme="minorEastAsia"/>
          <w:szCs w:val="15"/>
          <w:lang w:eastAsia="zh-CN"/>
        </w:rPr>
        <w:t xml:space="preserve">when considering to </w:t>
      </w:r>
      <w:r w:rsidR="001B1ECF">
        <w:rPr>
          <w:rFonts w:eastAsiaTheme="minorEastAsia"/>
          <w:szCs w:val="15"/>
          <w:lang w:eastAsia="zh-CN"/>
        </w:rPr>
        <w:t>enabl</w:t>
      </w:r>
      <w:r w:rsidR="000267D7">
        <w:rPr>
          <w:rFonts w:eastAsiaTheme="minorEastAsia"/>
          <w:szCs w:val="15"/>
          <w:lang w:eastAsia="zh-CN"/>
        </w:rPr>
        <w:t>e</w:t>
      </w:r>
      <w:r w:rsidR="001B1ECF">
        <w:rPr>
          <w:rFonts w:eastAsiaTheme="minorEastAsia"/>
          <w:szCs w:val="15"/>
          <w:lang w:eastAsia="zh-CN"/>
        </w:rPr>
        <w:t xml:space="preserve"> NB-IoT UE to report coarse location. </w:t>
      </w:r>
    </w:p>
    <w:p w14:paraId="4896D2CE" w14:textId="5BBC5AEE" w:rsidR="00206A62" w:rsidRPr="00042031" w:rsidRDefault="00042031" w:rsidP="005E484A">
      <w:pPr>
        <w:rPr>
          <w:rFonts w:eastAsiaTheme="minorEastAsia"/>
          <w:szCs w:val="15"/>
          <w:lang w:eastAsia="zh-CN"/>
        </w:rPr>
      </w:pPr>
      <w:r>
        <w:rPr>
          <w:rFonts w:eastAsiaTheme="minorEastAsia"/>
          <w:b/>
          <w:bCs/>
          <w:szCs w:val="15"/>
          <w:lang w:eastAsia="zh-CN"/>
        </w:rPr>
        <w:t>Proposal#</w:t>
      </w:r>
      <w:r w:rsidR="001A5D01">
        <w:rPr>
          <w:rFonts w:eastAsiaTheme="minorEastAsia"/>
          <w:b/>
          <w:bCs/>
          <w:szCs w:val="15"/>
          <w:lang w:eastAsia="zh-CN"/>
        </w:rPr>
        <w:t>2</w:t>
      </w:r>
      <w:r w:rsidR="00206A62" w:rsidRPr="005E484A">
        <w:rPr>
          <w:rFonts w:eastAsiaTheme="minorEastAsia"/>
          <w:b/>
          <w:bCs/>
          <w:szCs w:val="15"/>
          <w:lang w:eastAsia="zh-CN"/>
        </w:rPr>
        <w:t>:</w:t>
      </w:r>
      <w:r w:rsidR="00206A62">
        <w:rPr>
          <w:rFonts w:eastAsiaTheme="minorEastAsia"/>
          <w:b/>
          <w:bCs/>
          <w:szCs w:val="15"/>
          <w:lang w:eastAsia="zh-CN"/>
        </w:rPr>
        <w:t xml:space="preserve"> </w:t>
      </w:r>
      <w:r w:rsidR="00572E60">
        <w:rPr>
          <w:rFonts w:eastAsiaTheme="minorEastAsia"/>
          <w:szCs w:val="15"/>
          <w:lang w:eastAsia="zh-CN"/>
        </w:rPr>
        <w:t>C</w:t>
      </w:r>
      <w:r w:rsidR="00206A62" w:rsidRPr="00042031">
        <w:rPr>
          <w:rFonts w:eastAsiaTheme="minorEastAsia"/>
          <w:szCs w:val="15"/>
          <w:lang w:eastAsia="zh-CN"/>
        </w:rPr>
        <w:t xml:space="preserve">oarse location reporting </w:t>
      </w:r>
      <w:r w:rsidR="0090149F">
        <w:rPr>
          <w:rFonts w:eastAsiaTheme="minorEastAsia"/>
          <w:szCs w:val="15"/>
          <w:lang w:eastAsia="zh-CN"/>
        </w:rPr>
        <w:t xml:space="preserve">should not </w:t>
      </w:r>
      <w:r w:rsidR="00572E60">
        <w:rPr>
          <w:rFonts w:eastAsiaTheme="minorEastAsia"/>
          <w:szCs w:val="15"/>
          <w:lang w:eastAsia="zh-CN"/>
        </w:rPr>
        <w:t xml:space="preserve">be enabled </w:t>
      </w:r>
      <w:r w:rsidR="0090149F">
        <w:rPr>
          <w:rFonts w:eastAsiaTheme="minorEastAsia"/>
          <w:szCs w:val="15"/>
          <w:lang w:eastAsia="zh-CN"/>
        </w:rPr>
        <w:t>for all NB-IoT UE</w:t>
      </w:r>
      <w:r w:rsidR="00572E60">
        <w:rPr>
          <w:rFonts w:eastAsiaTheme="minorEastAsia"/>
          <w:szCs w:val="15"/>
          <w:lang w:eastAsia="zh-CN"/>
        </w:rPr>
        <w:t xml:space="preserve">, </w:t>
      </w:r>
      <w:proofErr w:type="gramStart"/>
      <w:r w:rsidR="00572E60">
        <w:rPr>
          <w:rFonts w:eastAsiaTheme="minorEastAsia"/>
          <w:szCs w:val="15"/>
          <w:lang w:eastAsia="zh-CN"/>
        </w:rPr>
        <w:t>i.e.</w:t>
      </w:r>
      <w:proofErr w:type="gramEnd"/>
      <w:r w:rsidR="00572E60">
        <w:rPr>
          <w:rFonts w:eastAsiaTheme="minorEastAsia"/>
          <w:szCs w:val="15"/>
          <w:lang w:eastAsia="zh-CN"/>
        </w:rPr>
        <w:t xml:space="preserve"> the network shall determine whether this feature can be enabled for a NB-IoT UE </w:t>
      </w:r>
      <w:r w:rsidR="00572E60">
        <w:rPr>
          <w:rFonts w:eastAsiaTheme="minorEastAsia" w:hint="eastAsia"/>
          <w:szCs w:val="15"/>
          <w:lang w:eastAsia="zh-TW"/>
        </w:rPr>
        <w:t>b</w:t>
      </w:r>
      <w:r w:rsidR="00572E60">
        <w:rPr>
          <w:rFonts w:eastAsiaTheme="minorEastAsia"/>
          <w:szCs w:val="15"/>
          <w:lang w:eastAsia="zh-CN"/>
        </w:rPr>
        <w:t xml:space="preserve">ased on </w:t>
      </w:r>
      <w:r w:rsidR="00206A62" w:rsidRPr="00042031">
        <w:rPr>
          <w:rFonts w:eastAsiaTheme="minorEastAsia"/>
          <w:szCs w:val="15"/>
          <w:lang w:eastAsia="zh-CN"/>
        </w:rPr>
        <w:t>the following</w:t>
      </w:r>
      <w:r w:rsidR="000267D7">
        <w:rPr>
          <w:rFonts w:eastAsiaTheme="minorEastAsia"/>
          <w:szCs w:val="15"/>
          <w:lang w:eastAsia="zh-CN"/>
        </w:rPr>
        <w:t xml:space="preserve"> criteria</w:t>
      </w:r>
      <w:r w:rsidR="00206A62" w:rsidRPr="00042031">
        <w:rPr>
          <w:rFonts w:eastAsiaTheme="minorEastAsia"/>
          <w:szCs w:val="15"/>
          <w:lang w:eastAsia="zh-CN"/>
        </w:rPr>
        <w:t>:</w:t>
      </w:r>
    </w:p>
    <w:p w14:paraId="377AF6E0" w14:textId="64346815" w:rsidR="00206A62" w:rsidRPr="00206A62" w:rsidRDefault="00042031" w:rsidP="00206A62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 xml:space="preserve">for </w:t>
      </w:r>
      <w:r w:rsidR="00206A62">
        <w:rPr>
          <w:rFonts w:eastAsiaTheme="minorEastAsia"/>
          <w:szCs w:val="15"/>
          <w:lang w:eastAsia="zh-CN"/>
        </w:rPr>
        <w:t xml:space="preserve">a specific RAT, </w:t>
      </w:r>
      <w:proofErr w:type="gramStart"/>
      <w:r w:rsidR="00206A62">
        <w:rPr>
          <w:rFonts w:eastAsiaTheme="minorEastAsia"/>
          <w:szCs w:val="15"/>
          <w:lang w:eastAsia="zh-CN"/>
        </w:rPr>
        <w:t>e.g.</w:t>
      </w:r>
      <w:proofErr w:type="gramEnd"/>
      <w:r w:rsidR="00206A62">
        <w:rPr>
          <w:rFonts w:eastAsiaTheme="minorEastAsia"/>
          <w:szCs w:val="15"/>
          <w:lang w:eastAsia="zh-CN"/>
        </w:rPr>
        <w:t xml:space="preserve"> </w:t>
      </w:r>
      <w:r w:rsidR="00206A62" w:rsidRPr="00206A62">
        <w:rPr>
          <w:rFonts w:eastAsiaTheme="minorEastAsia"/>
          <w:szCs w:val="15"/>
          <w:lang w:eastAsia="zh-CN"/>
        </w:rPr>
        <w:t xml:space="preserve">NB-IoT UE </w:t>
      </w:r>
      <w:r w:rsidR="00206A62">
        <w:rPr>
          <w:rFonts w:eastAsiaTheme="minorEastAsia"/>
          <w:szCs w:val="15"/>
          <w:lang w:eastAsia="zh-CN"/>
        </w:rPr>
        <w:t>over satellite access</w:t>
      </w:r>
    </w:p>
    <w:p w14:paraId="035DBB0E" w14:textId="3C11E1BF" w:rsidR="00206A62" w:rsidRPr="00206A62" w:rsidRDefault="00206A62" w:rsidP="00206A62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206A62">
        <w:rPr>
          <w:rFonts w:eastAsiaTheme="minorEastAsia"/>
          <w:szCs w:val="15"/>
          <w:lang w:eastAsia="zh-CN"/>
        </w:rPr>
        <w:t xml:space="preserve">NB-IoT UE capability support of location reporting </w:t>
      </w:r>
    </w:p>
    <w:p w14:paraId="71E40246" w14:textId="12BDF459" w:rsidR="005E484A" w:rsidRDefault="00206A62" w:rsidP="00CC5017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206A62">
        <w:rPr>
          <w:rFonts w:eastAsiaTheme="minorEastAsia"/>
          <w:szCs w:val="15"/>
          <w:lang w:eastAsia="zh-CN"/>
        </w:rPr>
        <w:t>network supports of location reportin</w:t>
      </w:r>
      <w:r>
        <w:rPr>
          <w:rFonts w:eastAsiaTheme="minorEastAsia"/>
          <w:szCs w:val="15"/>
          <w:lang w:eastAsia="zh-CN"/>
        </w:rPr>
        <w:t>g</w:t>
      </w:r>
    </w:p>
    <w:p w14:paraId="4FB301B8" w14:textId="4CA23C0B" w:rsidR="00206A62" w:rsidRDefault="00206A62" w:rsidP="00CC5017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>
        <w:rPr>
          <w:rFonts w:eastAsiaTheme="minorEastAsia"/>
          <w:szCs w:val="15"/>
          <w:lang w:eastAsia="zh-CN"/>
        </w:rPr>
        <w:t>security and privacy requirements from network operator and regulator</w:t>
      </w:r>
    </w:p>
    <w:p w14:paraId="2BAD36C7" w14:textId="47BAD85F" w:rsidR="005E484A" w:rsidRDefault="00042031" w:rsidP="00CC5017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206A62">
        <w:rPr>
          <w:rFonts w:eastAsiaTheme="minorEastAsia"/>
          <w:szCs w:val="15"/>
          <w:lang w:eastAsia="zh-CN"/>
        </w:rPr>
        <w:t>NB-IoT UE subscription</w:t>
      </w:r>
      <w:r>
        <w:rPr>
          <w:rFonts w:eastAsiaTheme="minorEastAsia"/>
          <w:szCs w:val="15"/>
          <w:lang w:eastAsia="zh-CN"/>
        </w:rPr>
        <w:t xml:space="preserve"> that may include user consent or indication for allowing coarse location reporting</w:t>
      </w:r>
    </w:p>
    <w:p w14:paraId="730343AD" w14:textId="197BA74E" w:rsidR="00371BC6" w:rsidRDefault="00371BC6" w:rsidP="00371BC6">
      <w:pPr>
        <w:rPr>
          <w:rFonts w:eastAsiaTheme="minorEastAsia"/>
          <w:szCs w:val="15"/>
          <w:lang w:eastAsia="zh-CN"/>
        </w:rPr>
      </w:pPr>
      <w:r w:rsidRPr="003C5E49">
        <w:rPr>
          <w:rFonts w:eastAsiaTheme="minorEastAsia"/>
          <w:b/>
          <w:bCs/>
          <w:szCs w:val="15"/>
          <w:lang w:eastAsia="zh-CN"/>
        </w:rPr>
        <w:t>Proposal#3:</w:t>
      </w:r>
      <w:r w:rsidR="003C5E49">
        <w:rPr>
          <w:rFonts w:eastAsiaTheme="minorEastAsia"/>
          <w:b/>
          <w:bCs/>
          <w:szCs w:val="15"/>
          <w:lang w:eastAsia="zh-CN"/>
        </w:rPr>
        <w:t xml:space="preserve"> </w:t>
      </w:r>
      <w:r w:rsidR="003C5E49" w:rsidRPr="003C5E49">
        <w:rPr>
          <w:rFonts w:eastAsiaTheme="minorEastAsia"/>
          <w:szCs w:val="15"/>
          <w:lang w:eastAsia="zh-CN"/>
        </w:rPr>
        <w:t>based on proposal#1 and proposal#2, it is proposed the following enhancement for network initiated RRC based coarse location reporting:</w:t>
      </w:r>
    </w:p>
    <w:p w14:paraId="12779906" w14:textId="172203B1" w:rsidR="00CC049A" w:rsidRPr="00CC049A" w:rsidRDefault="00CC049A" w:rsidP="00CC049A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CC049A">
        <w:rPr>
          <w:rFonts w:eastAsiaTheme="minorEastAsia"/>
          <w:szCs w:val="15"/>
          <w:lang w:eastAsia="zh-CN"/>
        </w:rPr>
        <w:t xml:space="preserve">Add </w:t>
      </w:r>
      <w:r w:rsidRPr="002C622A">
        <w:rPr>
          <w:rFonts w:eastAsiaTheme="minorEastAsia"/>
          <w:szCs w:val="15"/>
          <w:lang w:eastAsia="zh-CN"/>
        </w:rPr>
        <w:t xml:space="preserve">UE subscription </w:t>
      </w:r>
      <w:r>
        <w:rPr>
          <w:rFonts w:eastAsiaTheme="minorEastAsia"/>
          <w:szCs w:val="15"/>
          <w:lang w:eastAsia="zh-CN"/>
        </w:rPr>
        <w:t>information: A</w:t>
      </w:r>
      <w:r w:rsidRPr="002C622A">
        <w:rPr>
          <w:rFonts w:eastAsiaTheme="minorEastAsia"/>
          <w:szCs w:val="15"/>
          <w:lang w:eastAsia="zh-CN"/>
        </w:rPr>
        <w:t>llowed coarse location reporting indication that refers to user consent, requirement of operator and regulator</w:t>
      </w:r>
    </w:p>
    <w:p w14:paraId="1E7C2EA4" w14:textId="0F25BECC" w:rsidR="00CC049A" w:rsidRPr="00CC049A" w:rsidRDefault="00CC049A" w:rsidP="00CC049A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CC049A">
        <w:rPr>
          <w:rFonts w:eastAsiaTheme="minorEastAsia"/>
          <w:szCs w:val="15"/>
          <w:lang w:eastAsia="zh-CN"/>
        </w:rPr>
        <w:lastRenderedPageBreak/>
        <w:t>Add MME’s functionality</w:t>
      </w:r>
      <w:r>
        <w:rPr>
          <w:rFonts w:eastAsiaTheme="minorEastAsia"/>
          <w:szCs w:val="15"/>
          <w:lang w:eastAsia="zh-CN"/>
        </w:rPr>
        <w:t xml:space="preserve"> to store </w:t>
      </w:r>
      <w:r w:rsidRPr="00CC049A">
        <w:rPr>
          <w:rFonts w:eastAsiaTheme="minorEastAsia"/>
          <w:szCs w:val="15"/>
          <w:lang w:eastAsia="zh-CN"/>
        </w:rPr>
        <w:t>Allowed location reporting indication received from HSS in MME UE context, determine whether a NB-IoT UE is allowed for coarse location reporting</w:t>
      </w:r>
      <w:r>
        <w:rPr>
          <w:rFonts w:eastAsiaTheme="minorEastAsia"/>
          <w:szCs w:val="15"/>
          <w:lang w:eastAsia="zh-CN"/>
        </w:rPr>
        <w:t xml:space="preserve">, </w:t>
      </w:r>
      <w:r w:rsidRPr="00CC049A">
        <w:rPr>
          <w:rFonts w:eastAsiaTheme="minorEastAsia"/>
          <w:szCs w:val="15"/>
          <w:lang w:eastAsia="zh-CN"/>
        </w:rPr>
        <w:t>and request location reporting from eNodeB if the target NB-IoT UE is eligible for coarse location reporting</w:t>
      </w:r>
    </w:p>
    <w:p w14:paraId="72A7B094" w14:textId="4C16928B" w:rsidR="00CC049A" w:rsidRPr="00CC049A" w:rsidRDefault="00CC049A" w:rsidP="00CC049A">
      <w:pPr>
        <w:pStyle w:val="ListParagraph"/>
        <w:numPr>
          <w:ilvl w:val="0"/>
          <w:numId w:val="12"/>
        </w:numPr>
        <w:jc w:val="both"/>
        <w:rPr>
          <w:rFonts w:eastAsiaTheme="minorEastAsia"/>
          <w:szCs w:val="15"/>
          <w:lang w:eastAsia="zh-CN"/>
        </w:rPr>
      </w:pPr>
      <w:r w:rsidRPr="00CC049A">
        <w:rPr>
          <w:rFonts w:eastAsiaTheme="minorEastAsia"/>
          <w:szCs w:val="15"/>
          <w:lang w:eastAsia="zh-CN"/>
        </w:rPr>
        <w:t xml:space="preserve">Enhance procedures based on network </w:t>
      </w:r>
      <w:r>
        <w:rPr>
          <w:rFonts w:eastAsiaTheme="minorEastAsia"/>
          <w:szCs w:val="15"/>
          <w:lang w:eastAsia="zh-CN"/>
        </w:rPr>
        <w:t>initiated</w:t>
      </w:r>
      <w:r w:rsidRPr="00CC049A">
        <w:rPr>
          <w:rFonts w:eastAsiaTheme="minorEastAsia"/>
          <w:szCs w:val="15"/>
          <w:lang w:eastAsia="zh-CN"/>
        </w:rPr>
        <w:t xml:space="preserve"> RRC based coarse location reporting. </w:t>
      </w:r>
    </w:p>
    <w:p w14:paraId="3DBB39B9" w14:textId="77777777" w:rsidR="00CC049A" w:rsidRDefault="00CC049A" w:rsidP="00CC049A">
      <w:pPr>
        <w:pStyle w:val="ListParagraph"/>
        <w:numPr>
          <w:ilvl w:val="0"/>
          <w:numId w:val="18"/>
        </w:numPr>
        <w:jc w:val="both"/>
        <w:rPr>
          <w:rFonts w:eastAsiaTheme="minorEastAsia"/>
          <w:szCs w:val="15"/>
          <w:lang w:eastAsia="zh-CN"/>
        </w:rPr>
      </w:pPr>
      <w:r w:rsidRPr="00CC049A">
        <w:rPr>
          <w:rFonts w:eastAsiaTheme="minorEastAsia"/>
          <w:szCs w:val="15"/>
          <w:lang w:eastAsia="zh-CN"/>
        </w:rPr>
        <w:t>Attach procedure that MME can check and determine whether a NB-IoT UE is allowed for coarse location reporting</w:t>
      </w:r>
    </w:p>
    <w:p w14:paraId="68EA2472" w14:textId="0D9E6DB4" w:rsidR="00CC049A" w:rsidRPr="00CC049A" w:rsidRDefault="00CC049A" w:rsidP="00CC049A">
      <w:pPr>
        <w:pStyle w:val="ListParagraph"/>
        <w:numPr>
          <w:ilvl w:val="0"/>
          <w:numId w:val="18"/>
        </w:numPr>
        <w:jc w:val="both"/>
        <w:rPr>
          <w:rFonts w:eastAsiaTheme="minorEastAsia"/>
          <w:szCs w:val="15"/>
          <w:lang w:eastAsia="zh-CN"/>
        </w:rPr>
      </w:pPr>
      <w:r w:rsidRPr="00CC049A">
        <w:rPr>
          <w:rFonts w:eastAsiaTheme="minorEastAsia"/>
          <w:szCs w:val="15"/>
          <w:lang w:eastAsia="zh-CN"/>
        </w:rPr>
        <w:t xml:space="preserve">Location reporting procedure that can support new request type for coarse location information. </w:t>
      </w:r>
    </w:p>
    <w:p w14:paraId="2113D4DC" w14:textId="28835836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 w:rsidR="00E42D05">
        <w:t>Conclusion</w:t>
      </w:r>
    </w:p>
    <w:p w14:paraId="7217661F" w14:textId="65223BBC" w:rsidR="00A61733" w:rsidRPr="00CC049A" w:rsidRDefault="00E42D05" w:rsidP="00CC049A">
      <w:pPr>
        <w:jc w:val="both"/>
        <w:rPr>
          <w:rFonts w:eastAsiaTheme="minorEastAsia"/>
          <w:bCs/>
          <w:color w:val="auto"/>
          <w:lang w:eastAsia="zh-CN"/>
        </w:rPr>
      </w:pPr>
      <w:r w:rsidRPr="00884546">
        <w:rPr>
          <w:rFonts w:eastAsiaTheme="minorEastAsia"/>
          <w:bCs/>
          <w:color w:val="auto"/>
          <w:lang w:eastAsia="zh-CN"/>
        </w:rPr>
        <w:t xml:space="preserve">It is proposed to agree on the above proposals </w:t>
      </w:r>
      <w:r w:rsidR="00A61733">
        <w:rPr>
          <w:rFonts w:eastAsiaTheme="minorEastAsia"/>
          <w:bCs/>
          <w:color w:val="auto"/>
          <w:lang w:eastAsia="zh-CN"/>
        </w:rPr>
        <w:t xml:space="preserve">as way forward and </w:t>
      </w:r>
      <w:r w:rsidRPr="00CC049A">
        <w:rPr>
          <w:rFonts w:eastAsiaTheme="minorEastAsia"/>
          <w:bCs/>
          <w:color w:val="auto"/>
          <w:lang w:eastAsia="zh-CN"/>
        </w:rPr>
        <w:t xml:space="preserve">implement the corresponding changes in the </w:t>
      </w:r>
      <w:r w:rsidR="00CC049A" w:rsidRPr="00CC049A">
        <w:rPr>
          <w:rFonts w:eastAsiaTheme="minorEastAsia"/>
          <w:bCs/>
          <w:color w:val="auto"/>
          <w:lang w:eastAsia="zh-CN"/>
        </w:rPr>
        <w:t>related</w:t>
      </w:r>
      <w:r w:rsidRPr="00CC049A">
        <w:rPr>
          <w:rFonts w:eastAsiaTheme="minorEastAsia"/>
          <w:bCs/>
          <w:color w:val="auto"/>
          <w:lang w:eastAsia="zh-CN"/>
        </w:rPr>
        <w:t xml:space="preserve"> </w:t>
      </w:r>
      <w:r w:rsidR="00EF5EDF" w:rsidRPr="00CC049A">
        <w:rPr>
          <w:rFonts w:eastAsiaTheme="minorEastAsia"/>
          <w:bCs/>
          <w:color w:val="auto"/>
          <w:lang w:eastAsia="zh-CN"/>
        </w:rPr>
        <w:t xml:space="preserve">TS23.401 </w:t>
      </w:r>
      <w:r w:rsidRPr="00CC049A">
        <w:rPr>
          <w:rFonts w:eastAsiaTheme="minorEastAsia"/>
          <w:bCs/>
          <w:color w:val="auto"/>
          <w:lang w:eastAsia="zh-CN"/>
        </w:rPr>
        <w:t>CR</w:t>
      </w:r>
      <w:r w:rsidR="00CC049A">
        <w:rPr>
          <w:rFonts w:eastAsiaTheme="minorEastAsia"/>
          <w:bCs/>
          <w:color w:val="auto"/>
          <w:lang w:eastAsia="zh-CN"/>
        </w:rPr>
        <w:t>.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7E4D0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0043" w14:textId="77777777" w:rsidR="00FA20FD" w:rsidRDefault="00FA20FD">
      <w:r>
        <w:separator/>
      </w:r>
    </w:p>
    <w:p w14:paraId="3DB9FCD5" w14:textId="77777777" w:rsidR="00FA20FD" w:rsidRDefault="00FA20FD"/>
  </w:endnote>
  <w:endnote w:type="continuationSeparator" w:id="0">
    <w:p w14:paraId="670EC104" w14:textId="77777777" w:rsidR="00FA20FD" w:rsidRDefault="00FA20FD">
      <w:r>
        <w:continuationSeparator/>
      </w:r>
    </w:p>
    <w:p w14:paraId="3C0FB336" w14:textId="77777777" w:rsidR="00FA20FD" w:rsidRDefault="00FA2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37624" w14:textId="77777777" w:rsidR="00FA20FD" w:rsidRDefault="00FA20FD">
      <w:r>
        <w:separator/>
      </w:r>
    </w:p>
    <w:p w14:paraId="189815F4" w14:textId="77777777" w:rsidR="00FA20FD" w:rsidRDefault="00FA20FD"/>
  </w:footnote>
  <w:footnote w:type="continuationSeparator" w:id="0">
    <w:p w14:paraId="0D5D488F" w14:textId="77777777" w:rsidR="00FA20FD" w:rsidRDefault="00FA20FD">
      <w:r>
        <w:continuationSeparator/>
      </w:r>
    </w:p>
    <w:p w14:paraId="4EB54155" w14:textId="77777777" w:rsidR="00FA20FD" w:rsidRDefault="00FA2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B660473"/>
    <w:multiLevelType w:val="hybridMultilevel"/>
    <w:tmpl w:val="AC40A7EC"/>
    <w:lvl w:ilvl="0" w:tplc="D74CF8C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1370016"/>
    <w:multiLevelType w:val="hybridMultilevel"/>
    <w:tmpl w:val="3B105A3E"/>
    <w:lvl w:ilvl="0" w:tplc="7760212E">
      <w:start w:val="4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761719A"/>
    <w:multiLevelType w:val="hybridMultilevel"/>
    <w:tmpl w:val="D41A5FA4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8D25C7"/>
    <w:multiLevelType w:val="hybridMultilevel"/>
    <w:tmpl w:val="DA0A32A6"/>
    <w:lvl w:ilvl="0" w:tplc="ED4ABB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27571"/>
    <w:multiLevelType w:val="hybridMultilevel"/>
    <w:tmpl w:val="AC40A7EC"/>
    <w:lvl w:ilvl="0" w:tplc="FFFFFFFF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A920816"/>
    <w:multiLevelType w:val="hybridMultilevel"/>
    <w:tmpl w:val="EEB07D1E"/>
    <w:lvl w:ilvl="0" w:tplc="82B269F0">
      <w:start w:val="4"/>
      <w:numFmt w:val="bullet"/>
      <w:lvlText w:val="-"/>
      <w:lvlJc w:val="left"/>
      <w:pPr>
        <w:ind w:left="720" w:hanging="360"/>
      </w:pPr>
      <w:rPr>
        <w:rFonts w:ascii="Google Sans" w:eastAsia="Google Sans" w:hAnsi="Google Sans" w:cs="Google San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43A4EE6"/>
    <w:multiLevelType w:val="hybridMultilevel"/>
    <w:tmpl w:val="AA843D56"/>
    <w:lvl w:ilvl="0" w:tplc="EAD8F92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22331"/>
    <w:multiLevelType w:val="hybridMultilevel"/>
    <w:tmpl w:val="C988F0B6"/>
    <w:lvl w:ilvl="0" w:tplc="F782E0AC">
      <w:start w:val="4"/>
      <w:numFmt w:val="bullet"/>
      <w:lvlText w:val="-"/>
      <w:lvlJc w:val="left"/>
      <w:pPr>
        <w:ind w:left="720" w:hanging="360"/>
      </w:pPr>
      <w:rPr>
        <w:rFonts w:ascii="Google Sans" w:eastAsia="Google Sans" w:hAnsi="Google Sans" w:cs="Google Sans" w:hint="default"/>
        <w:lang w:val="en"/>
      </w:rPr>
    </w:lvl>
    <w:lvl w:ilvl="1" w:tplc="D6A621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404949">
    <w:abstractNumId w:val="2"/>
  </w:num>
  <w:num w:numId="2" w16cid:durableId="1096364570">
    <w:abstractNumId w:val="11"/>
  </w:num>
  <w:num w:numId="3" w16cid:durableId="953564021">
    <w:abstractNumId w:val="15"/>
  </w:num>
  <w:num w:numId="4" w16cid:durableId="1038776206">
    <w:abstractNumId w:val="13"/>
  </w:num>
  <w:num w:numId="5" w16cid:durableId="2060473700">
    <w:abstractNumId w:val="5"/>
  </w:num>
  <w:num w:numId="6" w16cid:durableId="1976596925">
    <w:abstractNumId w:val="8"/>
  </w:num>
  <w:num w:numId="7" w16cid:durableId="1440102594">
    <w:abstractNumId w:val="12"/>
  </w:num>
  <w:num w:numId="8" w16cid:durableId="1478035835">
    <w:abstractNumId w:val="6"/>
  </w:num>
  <w:num w:numId="9" w16cid:durableId="1791895967">
    <w:abstractNumId w:val="16"/>
  </w:num>
  <w:num w:numId="10" w16cid:durableId="927885990">
    <w:abstractNumId w:val="0"/>
  </w:num>
  <w:num w:numId="11" w16cid:durableId="1679043551">
    <w:abstractNumId w:val="17"/>
  </w:num>
  <w:num w:numId="12" w16cid:durableId="908999633">
    <w:abstractNumId w:val="14"/>
  </w:num>
  <w:num w:numId="13" w16cid:durableId="259990825">
    <w:abstractNumId w:val="10"/>
  </w:num>
  <w:num w:numId="14" w16cid:durableId="342436193">
    <w:abstractNumId w:val="3"/>
  </w:num>
  <w:num w:numId="15" w16cid:durableId="1346597261">
    <w:abstractNumId w:val="1"/>
  </w:num>
  <w:num w:numId="16" w16cid:durableId="1208177310">
    <w:abstractNumId w:val="9"/>
  </w:num>
  <w:num w:numId="17" w16cid:durableId="1715424392">
    <w:abstractNumId w:val="4"/>
  </w:num>
  <w:num w:numId="18" w16cid:durableId="9967607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424"/>
    <w:rsid w:val="00006573"/>
    <w:rsid w:val="00006757"/>
    <w:rsid w:val="000067E6"/>
    <w:rsid w:val="00006A30"/>
    <w:rsid w:val="00006A66"/>
    <w:rsid w:val="00006BF9"/>
    <w:rsid w:val="000070DE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250"/>
    <w:rsid w:val="000165C0"/>
    <w:rsid w:val="0001667E"/>
    <w:rsid w:val="000167F2"/>
    <w:rsid w:val="000169D8"/>
    <w:rsid w:val="000169E3"/>
    <w:rsid w:val="00016A41"/>
    <w:rsid w:val="00016AF0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7D7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C23"/>
    <w:rsid w:val="00041E56"/>
    <w:rsid w:val="00041F7E"/>
    <w:rsid w:val="00041FA7"/>
    <w:rsid w:val="00042031"/>
    <w:rsid w:val="00042285"/>
    <w:rsid w:val="000423D7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CF"/>
    <w:rsid w:val="000437D3"/>
    <w:rsid w:val="00043A55"/>
    <w:rsid w:val="00043C43"/>
    <w:rsid w:val="00043FDC"/>
    <w:rsid w:val="00044075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C15"/>
    <w:rsid w:val="00046D83"/>
    <w:rsid w:val="00046EB0"/>
    <w:rsid w:val="00047051"/>
    <w:rsid w:val="00047182"/>
    <w:rsid w:val="00047299"/>
    <w:rsid w:val="0004757D"/>
    <w:rsid w:val="00047A36"/>
    <w:rsid w:val="00047C64"/>
    <w:rsid w:val="00050224"/>
    <w:rsid w:val="00050287"/>
    <w:rsid w:val="0005035A"/>
    <w:rsid w:val="00050387"/>
    <w:rsid w:val="00050528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CC"/>
    <w:rsid w:val="00052633"/>
    <w:rsid w:val="00052643"/>
    <w:rsid w:val="00052A29"/>
    <w:rsid w:val="00052B01"/>
    <w:rsid w:val="00052D41"/>
    <w:rsid w:val="00052D55"/>
    <w:rsid w:val="00052EB3"/>
    <w:rsid w:val="00052F6E"/>
    <w:rsid w:val="00052FD0"/>
    <w:rsid w:val="000539BC"/>
    <w:rsid w:val="00053A56"/>
    <w:rsid w:val="00053A87"/>
    <w:rsid w:val="00053BE1"/>
    <w:rsid w:val="00053C39"/>
    <w:rsid w:val="00053CDC"/>
    <w:rsid w:val="00053CFF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2A1"/>
    <w:rsid w:val="000614B0"/>
    <w:rsid w:val="0006186E"/>
    <w:rsid w:val="00061913"/>
    <w:rsid w:val="00061A10"/>
    <w:rsid w:val="00061C60"/>
    <w:rsid w:val="00061C80"/>
    <w:rsid w:val="00062045"/>
    <w:rsid w:val="00062288"/>
    <w:rsid w:val="0006248D"/>
    <w:rsid w:val="000624E5"/>
    <w:rsid w:val="00062664"/>
    <w:rsid w:val="000628FF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70C"/>
    <w:rsid w:val="00067ED3"/>
    <w:rsid w:val="00070593"/>
    <w:rsid w:val="000708BD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E"/>
    <w:rsid w:val="0007674A"/>
    <w:rsid w:val="00076903"/>
    <w:rsid w:val="00076971"/>
    <w:rsid w:val="00076C50"/>
    <w:rsid w:val="00076DCF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29B"/>
    <w:rsid w:val="000832EC"/>
    <w:rsid w:val="00083600"/>
    <w:rsid w:val="00083699"/>
    <w:rsid w:val="00083895"/>
    <w:rsid w:val="00083A95"/>
    <w:rsid w:val="00083B4F"/>
    <w:rsid w:val="00083C57"/>
    <w:rsid w:val="00083D64"/>
    <w:rsid w:val="000840B2"/>
    <w:rsid w:val="00084364"/>
    <w:rsid w:val="0008456C"/>
    <w:rsid w:val="00084672"/>
    <w:rsid w:val="00084A35"/>
    <w:rsid w:val="00084E41"/>
    <w:rsid w:val="00085308"/>
    <w:rsid w:val="0008565B"/>
    <w:rsid w:val="00085DB6"/>
    <w:rsid w:val="00085E34"/>
    <w:rsid w:val="00085E39"/>
    <w:rsid w:val="00085FC7"/>
    <w:rsid w:val="0008612C"/>
    <w:rsid w:val="00086218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90364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3069"/>
    <w:rsid w:val="00093796"/>
    <w:rsid w:val="000937ED"/>
    <w:rsid w:val="00093CBD"/>
    <w:rsid w:val="00093DEC"/>
    <w:rsid w:val="00093E3B"/>
    <w:rsid w:val="00093FAA"/>
    <w:rsid w:val="00094527"/>
    <w:rsid w:val="00094662"/>
    <w:rsid w:val="000946ED"/>
    <w:rsid w:val="00094793"/>
    <w:rsid w:val="0009483A"/>
    <w:rsid w:val="00094A81"/>
    <w:rsid w:val="00094B43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DD5"/>
    <w:rsid w:val="000B3E7A"/>
    <w:rsid w:val="000B3F17"/>
    <w:rsid w:val="000B4364"/>
    <w:rsid w:val="000B46C8"/>
    <w:rsid w:val="000B4B1D"/>
    <w:rsid w:val="000B4B31"/>
    <w:rsid w:val="000B4E43"/>
    <w:rsid w:val="000B5018"/>
    <w:rsid w:val="000B50B5"/>
    <w:rsid w:val="000B5221"/>
    <w:rsid w:val="000B567D"/>
    <w:rsid w:val="000B6059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DA1"/>
    <w:rsid w:val="000C4DA8"/>
    <w:rsid w:val="000C4F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70EA"/>
    <w:rsid w:val="000D72F3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327C"/>
    <w:rsid w:val="00103C24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E9"/>
    <w:rsid w:val="00105058"/>
    <w:rsid w:val="00105496"/>
    <w:rsid w:val="00105592"/>
    <w:rsid w:val="001055E3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F2"/>
    <w:rsid w:val="00116077"/>
    <w:rsid w:val="001160DA"/>
    <w:rsid w:val="00116186"/>
    <w:rsid w:val="0011657A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F7"/>
    <w:rsid w:val="00122A43"/>
    <w:rsid w:val="00122AF8"/>
    <w:rsid w:val="00122B57"/>
    <w:rsid w:val="00122C4E"/>
    <w:rsid w:val="00122ECB"/>
    <w:rsid w:val="00122F37"/>
    <w:rsid w:val="001232AA"/>
    <w:rsid w:val="00123434"/>
    <w:rsid w:val="0012388A"/>
    <w:rsid w:val="001239FB"/>
    <w:rsid w:val="00123B63"/>
    <w:rsid w:val="00123E16"/>
    <w:rsid w:val="001241C1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FC5"/>
    <w:rsid w:val="0013119C"/>
    <w:rsid w:val="00131202"/>
    <w:rsid w:val="00131235"/>
    <w:rsid w:val="0013126C"/>
    <w:rsid w:val="0013168C"/>
    <w:rsid w:val="001317DC"/>
    <w:rsid w:val="00131851"/>
    <w:rsid w:val="00131A71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82"/>
    <w:rsid w:val="001405FD"/>
    <w:rsid w:val="0014061E"/>
    <w:rsid w:val="001406ED"/>
    <w:rsid w:val="0014072B"/>
    <w:rsid w:val="00140AC7"/>
    <w:rsid w:val="00140AF0"/>
    <w:rsid w:val="00140D86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593"/>
    <w:rsid w:val="00144699"/>
    <w:rsid w:val="00144BE8"/>
    <w:rsid w:val="00144F1C"/>
    <w:rsid w:val="0014520F"/>
    <w:rsid w:val="00145308"/>
    <w:rsid w:val="00145331"/>
    <w:rsid w:val="0014537E"/>
    <w:rsid w:val="001454C4"/>
    <w:rsid w:val="001455AE"/>
    <w:rsid w:val="0014582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318"/>
    <w:rsid w:val="001558CA"/>
    <w:rsid w:val="001559F2"/>
    <w:rsid w:val="001565B2"/>
    <w:rsid w:val="001565DC"/>
    <w:rsid w:val="00156945"/>
    <w:rsid w:val="001569C9"/>
    <w:rsid w:val="00156B0D"/>
    <w:rsid w:val="00156CF8"/>
    <w:rsid w:val="00156FE0"/>
    <w:rsid w:val="00157185"/>
    <w:rsid w:val="0015726B"/>
    <w:rsid w:val="00157304"/>
    <w:rsid w:val="0015772F"/>
    <w:rsid w:val="00157BB0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CA"/>
    <w:rsid w:val="001675D1"/>
    <w:rsid w:val="0016798D"/>
    <w:rsid w:val="00167AF3"/>
    <w:rsid w:val="00167C6E"/>
    <w:rsid w:val="00167D26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5E"/>
    <w:rsid w:val="00173BA6"/>
    <w:rsid w:val="00173C04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50D0"/>
    <w:rsid w:val="001750EF"/>
    <w:rsid w:val="001751A6"/>
    <w:rsid w:val="00175627"/>
    <w:rsid w:val="00175CBD"/>
    <w:rsid w:val="00175CC7"/>
    <w:rsid w:val="00175EC8"/>
    <w:rsid w:val="00176087"/>
    <w:rsid w:val="001765B4"/>
    <w:rsid w:val="001766FA"/>
    <w:rsid w:val="001768FB"/>
    <w:rsid w:val="00176C79"/>
    <w:rsid w:val="00176CD0"/>
    <w:rsid w:val="00176CFE"/>
    <w:rsid w:val="001771BD"/>
    <w:rsid w:val="0017729A"/>
    <w:rsid w:val="0017730A"/>
    <w:rsid w:val="001778BA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A49"/>
    <w:rsid w:val="00181A4B"/>
    <w:rsid w:val="00182120"/>
    <w:rsid w:val="001821B7"/>
    <w:rsid w:val="00182258"/>
    <w:rsid w:val="0018239A"/>
    <w:rsid w:val="00182626"/>
    <w:rsid w:val="0018298F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CEC"/>
    <w:rsid w:val="00186E5C"/>
    <w:rsid w:val="00186F49"/>
    <w:rsid w:val="00186F58"/>
    <w:rsid w:val="001878E8"/>
    <w:rsid w:val="001878FA"/>
    <w:rsid w:val="00187948"/>
    <w:rsid w:val="00187AFA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A53"/>
    <w:rsid w:val="00193AD8"/>
    <w:rsid w:val="00193B71"/>
    <w:rsid w:val="00193C28"/>
    <w:rsid w:val="0019404F"/>
    <w:rsid w:val="001940BC"/>
    <w:rsid w:val="00194330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675"/>
    <w:rsid w:val="001A1E52"/>
    <w:rsid w:val="001A1F21"/>
    <w:rsid w:val="001A2205"/>
    <w:rsid w:val="001A22E9"/>
    <w:rsid w:val="001A2435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D01"/>
    <w:rsid w:val="001A5ECB"/>
    <w:rsid w:val="001A5FD1"/>
    <w:rsid w:val="001A6138"/>
    <w:rsid w:val="001A614A"/>
    <w:rsid w:val="001A6489"/>
    <w:rsid w:val="001A64E3"/>
    <w:rsid w:val="001A69ED"/>
    <w:rsid w:val="001A69EE"/>
    <w:rsid w:val="001A6B34"/>
    <w:rsid w:val="001A6B3A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38E"/>
    <w:rsid w:val="001B13DF"/>
    <w:rsid w:val="001B1544"/>
    <w:rsid w:val="001B1814"/>
    <w:rsid w:val="001B193C"/>
    <w:rsid w:val="001B1964"/>
    <w:rsid w:val="001B198A"/>
    <w:rsid w:val="001B1ECF"/>
    <w:rsid w:val="001B1EDD"/>
    <w:rsid w:val="001B2070"/>
    <w:rsid w:val="001B2735"/>
    <w:rsid w:val="001B2836"/>
    <w:rsid w:val="001B2B69"/>
    <w:rsid w:val="001B2C4F"/>
    <w:rsid w:val="001B2CFE"/>
    <w:rsid w:val="001B2D57"/>
    <w:rsid w:val="001B3244"/>
    <w:rsid w:val="001B33D4"/>
    <w:rsid w:val="001B3545"/>
    <w:rsid w:val="001B3624"/>
    <w:rsid w:val="001B3759"/>
    <w:rsid w:val="001B3818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EB7"/>
    <w:rsid w:val="001C08DF"/>
    <w:rsid w:val="001C08F9"/>
    <w:rsid w:val="001C0A43"/>
    <w:rsid w:val="001C0DE1"/>
    <w:rsid w:val="001C0E5B"/>
    <w:rsid w:val="001C0FFF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5CA"/>
    <w:rsid w:val="001D499C"/>
    <w:rsid w:val="001D51D0"/>
    <w:rsid w:val="001D5388"/>
    <w:rsid w:val="001D5539"/>
    <w:rsid w:val="001D610C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25D"/>
    <w:rsid w:val="001E141E"/>
    <w:rsid w:val="001E1551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B"/>
    <w:rsid w:val="001F1A5F"/>
    <w:rsid w:val="001F1A81"/>
    <w:rsid w:val="001F1AAD"/>
    <w:rsid w:val="001F1DAE"/>
    <w:rsid w:val="001F1FC7"/>
    <w:rsid w:val="001F208D"/>
    <w:rsid w:val="001F21E7"/>
    <w:rsid w:val="001F2436"/>
    <w:rsid w:val="001F2899"/>
    <w:rsid w:val="001F2C58"/>
    <w:rsid w:val="001F309A"/>
    <w:rsid w:val="001F320F"/>
    <w:rsid w:val="001F33FC"/>
    <w:rsid w:val="001F371B"/>
    <w:rsid w:val="001F3816"/>
    <w:rsid w:val="001F381B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A4"/>
    <w:rsid w:val="001F6BB8"/>
    <w:rsid w:val="001F6EDF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214"/>
    <w:rsid w:val="00205399"/>
    <w:rsid w:val="00205497"/>
    <w:rsid w:val="0020562D"/>
    <w:rsid w:val="002056E6"/>
    <w:rsid w:val="0020570C"/>
    <w:rsid w:val="00205F81"/>
    <w:rsid w:val="0020606F"/>
    <w:rsid w:val="00206169"/>
    <w:rsid w:val="002063C0"/>
    <w:rsid w:val="0020641B"/>
    <w:rsid w:val="0020692F"/>
    <w:rsid w:val="00206A62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9FD"/>
    <w:rsid w:val="00220AEB"/>
    <w:rsid w:val="00220AF8"/>
    <w:rsid w:val="00220F73"/>
    <w:rsid w:val="0022110F"/>
    <w:rsid w:val="002211CC"/>
    <w:rsid w:val="002216A5"/>
    <w:rsid w:val="00221700"/>
    <w:rsid w:val="0022172D"/>
    <w:rsid w:val="00221F47"/>
    <w:rsid w:val="002223A5"/>
    <w:rsid w:val="002228A4"/>
    <w:rsid w:val="002229C5"/>
    <w:rsid w:val="00222D01"/>
    <w:rsid w:val="00222D86"/>
    <w:rsid w:val="00222F45"/>
    <w:rsid w:val="00223040"/>
    <w:rsid w:val="00223425"/>
    <w:rsid w:val="0022357D"/>
    <w:rsid w:val="00223716"/>
    <w:rsid w:val="002238D4"/>
    <w:rsid w:val="00223B17"/>
    <w:rsid w:val="00223D1F"/>
    <w:rsid w:val="00223D76"/>
    <w:rsid w:val="00223DA3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8E2"/>
    <w:rsid w:val="0022690D"/>
    <w:rsid w:val="00226B20"/>
    <w:rsid w:val="00226F73"/>
    <w:rsid w:val="00227086"/>
    <w:rsid w:val="0022769E"/>
    <w:rsid w:val="00227B72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A66"/>
    <w:rsid w:val="00232CA4"/>
    <w:rsid w:val="00232FA0"/>
    <w:rsid w:val="00233168"/>
    <w:rsid w:val="00233221"/>
    <w:rsid w:val="00233499"/>
    <w:rsid w:val="00233702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88D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574"/>
    <w:rsid w:val="00247689"/>
    <w:rsid w:val="0024781C"/>
    <w:rsid w:val="00247917"/>
    <w:rsid w:val="00247976"/>
    <w:rsid w:val="00247997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66F"/>
    <w:rsid w:val="00260901"/>
    <w:rsid w:val="0026091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369"/>
    <w:rsid w:val="002674E5"/>
    <w:rsid w:val="0026798E"/>
    <w:rsid w:val="00267C1F"/>
    <w:rsid w:val="00267FC8"/>
    <w:rsid w:val="00270466"/>
    <w:rsid w:val="0027056B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AC6"/>
    <w:rsid w:val="00285ADD"/>
    <w:rsid w:val="00285BE3"/>
    <w:rsid w:val="00285E41"/>
    <w:rsid w:val="00286417"/>
    <w:rsid w:val="0028661D"/>
    <w:rsid w:val="0028690E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F92"/>
    <w:rsid w:val="002900CF"/>
    <w:rsid w:val="00290851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5B8"/>
    <w:rsid w:val="002A25DC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C44"/>
    <w:rsid w:val="002A6C78"/>
    <w:rsid w:val="002A6E8E"/>
    <w:rsid w:val="002A6E96"/>
    <w:rsid w:val="002A6F90"/>
    <w:rsid w:val="002A701F"/>
    <w:rsid w:val="002A7126"/>
    <w:rsid w:val="002A72B9"/>
    <w:rsid w:val="002A76BF"/>
    <w:rsid w:val="002A7929"/>
    <w:rsid w:val="002A7C1E"/>
    <w:rsid w:val="002A7CA8"/>
    <w:rsid w:val="002B00DA"/>
    <w:rsid w:val="002B0514"/>
    <w:rsid w:val="002B051E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A26"/>
    <w:rsid w:val="002B2ABA"/>
    <w:rsid w:val="002B2BB4"/>
    <w:rsid w:val="002B2E50"/>
    <w:rsid w:val="002B358B"/>
    <w:rsid w:val="002B3651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60CC"/>
    <w:rsid w:val="002B6238"/>
    <w:rsid w:val="002B625E"/>
    <w:rsid w:val="002B6399"/>
    <w:rsid w:val="002B65EF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C6"/>
    <w:rsid w:val="002C5A8E"/>
    <w:rsid w:val="002C5AAE"/>
    <w:rsid w:val="002C5B7B"/>
    <w:rsid w:val="002C5FD9"/>
    <w:rsid w:val="002C609E"/>
    <w:rsid w:val="002C61F2"/>
    <w:rsid w:val="002C65F1"/>
    <w:rsid w:val="002C673C"/>
    <w:rsid w:val="002C6CD3"/>
    <w:rsid w:val="002C6E1F"/>
    <w:rsid w:val="002C6F50"/>
    <w:rsid w:val="002C73C4"/>
    <w:rsid w:val="002C76A6"/>
    <w:rsid w:val="002C775E"/>
    <w:rsid w:val="002C79D6"/>
    <w:rsid w:val="002C7BE7"/>
    <w:rsid w:val="002C7E48"/>
    <w:rsid w:val="002C7F21"/>
    <w:rsid w:val="002D0CC3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A09"/>
    <w:rsid w:val="002E0C03"/>
    <w:rsid w:val="002E0DC2"/>
    <w:rsid w:val="002E107F"/>
    <w:rsid w:val="002E125C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96"/>
    <w:rsid w:val="002E526B"/>
    <w:rsid w:val="002E5362"/>
    <w:rsid w:val="002E5409"/>
    <w:rsid w:val="002E5465"/>
    <w:rsid w:val="002E54CA"/>
    <w:rsid w:val="002E5E93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F046B"/>
    <w:rsid w:val="002F0809"/>
    <w:rsid w:val="002F094D"/>
    <w:rsid w:val="002F0C12"/>
    <w:rsid w:val="002F0EC5"/>
    <w:rsid w:val="002F124F"/>
    <w:rsid w:val="002F12CC"/>
    <w:rsid w:val="002F1344"/>
    <w:rsid w:val="002F1461"/>
    <w:rsid w:val="002F1682"/>
    <w:rsid w:val="002F1D42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22C"/>
    <w:rsid w:val="002F6315"/>
    <w:rsid w:val="002F63ED"/>
    <w:rsid w:val="002F6526"/>
    <w:rsid w:val="002F6542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E32"/>
    <w:rsid w:val="00301264"/>
    <w:rsid w:val="0030127B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D65"/>
    <w:rsid w:val="0032121C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447"/>
    <w:rsid w:val="00323540"/>
    <w:rsid w:val="00323B2E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D26"/>
    <w:rsid w:val="0032726D"/>
    <w:rsid w:val="0032729B"/>
    <w:rsid w:val="0032732A"/>
    <w:rsid w:val="0032732B"/>
    <w:rsid w:val="003274DF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F57"/>
    <w:rsid w:val="00331F83"/>
    <w:rsid w:val="00332303"/>
    <w:rsid w:val="00332522"/>
    <w:rsid w:val="0033261F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41F"/>
    <w:rsid w:val="003419AB"/>
    <w:rsid w:val="00341C5F"/>
    <w:rsid w:val="0034227E"/>
    <w:rsid w:val="003422E6"/>
    <w:rsid w:val="003423DC"/>
    <w:rsid w:val="0034271F"/>
    <w:rsid w:val="00342D60"/>
    <w:rsid w:val="0034302C"/>
    <w:rsid w:val="00343149"/>
    <w:rsid w:val="003433AD"/>
    <w:rsid w:val="003433D1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B5"/>
    <w:rsid w:val="0034644E"/>
    <w:rsid w:val="00346552"/>
    <w:rsid w:val="003466D9"/>
    <w:rsid w:val="00346876"/>
    <w:rsid w:val="00346B96"/>
    <w:rsid w:val="00347274"/>
    <w:rsid w:val="003475B3"/>
    <w:rsid w:val="003476F8"/>
    <w:rsid w:val="00347802"/>
    <w:rsid w:val="0034785B"/>
    <w:rsid w:val="00347950"/>
    <w:rsid w:val="00347C63"/>
    <w:rsid w:val="00347FC3"/>
    <w:rsid w:val="00350028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A89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9EC"/>
    <w:rsid w:val="00356E4E"/>
    <w:rsid w:val="00357393"/>
    <w:rsid w:val="00357583"/>
    <w:rsid w:val="003605BD"/>
    <w:rsid w:val="00360602"/>
    <w:rsid w:val="0036067D"/>
    <w:rsid w:val="003607F8"/>
    <w:rsid w:val="0036098E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D6"/>
    <w:rsid w:val="00363F59"/>
    <w:rsid w:val="003640AC"/>
    <w:rsid w:val="0036448E"/>
    <w:rsid w:val="0036452B"/>
    <w:rsid w:val="00364763"/>
    <w:rsid w:val="003648A3"/>
    <w:rsid w:val="0036490F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C6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74C"/>
    <w:rsid w:val="00373A9C"/>
    <w:rsid w:val="0037406F"/>
    <w:rsid w:val="00374647"/>
    <w:rsid w:val="00374970"/>
    <w:rsid w:val="00374A9D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403"/>
    <w:rsid w:val="00381588"/>
    <w:rsid w:val="003816BF"/>
    <w:rsid w:val="00381876"/>
    <w:rsid w:val="0038187B"/>
    <w:rsid w:val="00381C21"/>
    <w:rsid w:val="00381DB1"/>
    <w:rsid w:val="003820C5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9AD"/>
    <w:rsid w:val="00384A5C"/>
    <w:rsid w:val="00384CBD"/>
    <w:rsid w:val="00384D8F"/>
    <w:rsid w:val="00384EA8"/>
    <w:rsid w:val="00384F2E"/>
    <w:rsid w:val="00385253"/>
    <w:rsid w:val="00385459"/>
    <w:rsid w:val="00385B51"/>
    <w:rsid w:val="00385E53"/>
    <w:rsid w:val="00386074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57"/>
    <w:rsid w:val="003933A8"/>
    <w:rsid w:val="003937C5"/>
    <w:rsid w:val="00393992"/>
    <w:rsid w:val="00393A1C"/>
    <w:rsid w:val="00393C4B"/>
    <w:rsid w:val="00393D90"/>
    <w:rsid w:val="00393DBC"/>
    <w:rsid w:val="00393E52"/>
    <w:rsid w:val="003941CD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6E0"/>
    <w:rsid w:val="003A279C"/>
    <w:rsid w:val="003A29BD"/>
    <w:rsid w:val="003A2B70"/>
    <w:rsid w:val="003A2F71"/>
    <w:rsid w:val="003A344F"/>
    <w:rsid w:val="003A358D"/>
    <w:rsid w:val="003A376F"/>
    <w:rsid w:val="003A393D"/>
    <w:rsid w:val="003A3BC8"/>
    <w:rsid w:val="003A4084"/>
    <w:rsid w:val="003A44F5"/>
    <w:rsid w:val="003A46BC"/>
    <w:rsid w:val="003A4839"/>
    <w:rsid w:val="003A489B"/>
    <w:rsid w:val="003A499C"/>
    <w:rsid w:val="003A4AC4"/>
    <w:rsid w:val="003A4DC7"/>
    <w:rsid w:val="003A5197"/>
    <w:rsid w:val="003A5644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A26"/>
    <w:rsid w:val="003B2E4D"/>
    <w:rsid w:val="003B2E71"/>
    <w:rsid w:val="003B2E77"/>
    <w:rsid w:val="003B2F4F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C0170"/>
    <w:rsid w:val="003C01C4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7E8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49"/>
    <w:rsid w:val="003C5EAC"/>
    <w:rsid w:val="003C6106"/>
    <w:rsid w:val="003C617E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774"/>
    <w:rsid w:val="003D580A"/>
    <w:rsid w:val="003D5852"/>
    <w:rsid w:val="003D58E0"/>
    <w:rsid w:val="003D58FE"/>
    <w:rsid w:val="003D5912"/>
    <w:rsid w:val="003D59A9"/>
    <w:rsid w:val="003D5AEE"/>
    <w:rsid w:val="003D5AFB"/>
    <w:rsid w:val="003D5E36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3139"/>
    <w:rsid w:val="003F318E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61C"/>
    <w:rsid w:val="003F47A8"/>
    <w:rsid w:val="003F4ABD"/>
    <w:rsid w:val="003F4BE1"/>
    <w:rsid w:val="003F4BEE"/>
    <w:rsid w:val="003F4CCC"/>
    <w:rsid w:val="003F4F50"/>
    <w:rsid w:val="003F50FB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97A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76"/>
    <w:rsid w:val="00411BA4"/>
    <w:rsid w:val="00411CA1"/>
    <w:rsid w:val="00411DCF"/>
    <w:rsid w:val="0041264E"/>
    <w:rsid w:val="004127B5"/>
    <w:rsid w:val="00412A00"/>
    <w:rsid w:val="00412ACD"/>
    <w:rsid w:val="00412BD5"/>
    <w:rsid w:val="00412C1D"/>
    <w:rsid w:val="00412D30"/>
    <w:rsid w:val="00412D4C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2003C"/>
    <w:rsid w:val="00420574"/>
    <w:rsid w:val="00420583"/>
    <w:rsid w:val="00420B71"/>
    <w:rsid w:val="00420FB5"/>
    <w:rsid w:val="0042136E"/>
    <w:rsid w:val="00421FBA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B2A"/>
    <w:rsid w:val="00423BDB"/>
    <w:rsid w:val="00423CC9"/>
    <w:rsid w:val="00423E59"/>
    <w:rsid w:val="00423EA5"/>
    <w:rsid w:val="00423F36"/>
    <w:rsid w:val="00423F6F"/>
    <w:rsid w:val="00423FFA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B09"/>
    <w:rsid w:val="00437C48"/>
    <w:rsid w:val="00437CA1"/>
    <w:rsid w:val="00437EF7"/>
    <w:rsid w:val="00437F9C"/>
    <w:rsid w:val="00437FF8"/>
    <w:rsid w:val="00440489"/>
    <w:rsid w:val="004405EB"/>
    <w:rsid w:val="00440861"/>
    <w:rsid w:val="00440BB0"/>
    <w:rsid w:val="004410D7"/>
    <w:rsid w:val="004410E0"/>
    <w:rsid w:val="0044118B"/>
    <w:rsid w:val="004411AF"/>
    <w:rsid w:val="00441243"/>
    <w:rsid w:val="00441270"/>
    <w:rsid w:val="004413F7"/>
    <w:rsid w:val="0044165E"/>
    <w:rsid w:val="00441875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DA1"/>
    <w:rsid w:val="00454E2B"/>
    <w:rsid w:val="00455056"/>
    <w:rsid w:val="00455099"/>
    <w:rsid w:val="00455110"/>
    <w:rsid w:val="0045540D"/>
    <w:rsid w:val="00455C57"/>
    <w:rsid w:val="00455D02"/>
    <w:rsid w:val="0045615A"/>
    <w:rsid w:val="004565EE"/>
    <w:rsid w:val="004568D6"/>
    <w:rsid w:val="00456992"/>
    <w:rsid w:val="0045730B"/>
    <w:rsid w:val="004576FB"/>
    <w:rsid w:val="004578DE"/>
    <w:rsid w:val="004602DB"/>
    <w:rsid w:val="004603EE"/>
    <w:rsid w:val="004606F7"/>
    <w:rsid w:val="004606F8"/>
    <w:rsid w:val="00460758"/>
    <w:rsid w:val="004607C8"/>
    <w:rsid w:val="00460971"/>
    <w:rsid w:val="00460C9F"/>
    <w:rsid w:val="00460D20"/>
    <w:rsid w:val="004611C8"/>
    <w:rsid w:val="0046138D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34C"/>
    <w:rsid w:val="0046437F"/>
    <w:rsid w:val="00464443"/>
    <w:rsid w:val="004645F2"/>
    <w:rsid w:val="0046487A"/>
    <w:rsid w:val="004649C9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EC6"/>
    <w:rsid w:val="00494F91"/>
    <w:rsid w:val="00495008"/>
    <w:rsid w:val="00495092"/>
    <w:rsid w:val="004953B2"/>
    <w:rsid w:val="0049550F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CC9"/>
    <w:rsid w:val="004A11B0"/>
    <w:rsid w:val="004A176C"/>
    <w:rsid w:val="004A17EC"/>
    <w:rsid w:val="004A17FF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980"/>
    <w:rsid w:val="004A3FE8"/>
    <w:rsid w:val="004A4199"/>
    <w:rsid w:val="004A4290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BEF"/>
    <w:rsid w:val="004A5EE9"/>
    <w:rsid w:val="004A637E"/>
    <w:rsid w:val="004A69DE"/>
    <w:rsid w:val="004A70E4"/>
    <w:rsid w:val="004A76FB"/>
    <w:rsid w:val="004A7814"/>
    <w:rsid w:val="004A7D24"/>
    <w:rsid w:val="004A7D30"/>
    <w:rsid w:val="004B007A"/>
    <w:rsid w:val="004B0138"/>
    <w:rsid w:val="004B03FF"/>
    <w:rsid w:val="004B06B8"/>
    <w:rsid w:val="004B07A5"/>
    <w:rsid w:val="004B08B3"/>
    <w:rsid w:val="004B0C05"/>
    <w:rsid w:val="004B0C60"/>
    <w:rsid w:val="004B0F06"/>
    <w:rsid w:val="004B1101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4277"/>
    <w:rsid w:val="004B42DB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C7B"/>
    <w:rsid w:val="004B5C93"/>
    <w:rsid w:val="004B5DD1"/>
    <w:rsid w:val="004B5F47"/>
    <w:rsid w:val="004B6139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9DA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C34"/>
    <w:rsid w:val="004F1C8A"/>
    <w:rsid w:val="004F1D70"/>
    <w:rsid w:val="004F277A"/>
    <w:rsid w:val="004F2889"/>
    <w:rsid w:val="004F2A38"/>
    <w:rsid w:val="004F2A5E"/>
    <w:rsid w:val="004F2AEE"/>
    <w:rsid w:val="004F2E31"/>
    <w:rsid w:val="004F30C0"/>
    <w:rsid w:val="004F31FE"/>
    <w:rsid w:val="004F322D"/>
    <w:rsid w:val="004F3263"/>
    <w:rsid w:val="004F3BD9"/>
    <w:rsid w:val="004F3CB2"/>
    <w:rsid w:val="004F3D2D"/>
    <w:rsid w:val="004F3D4A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500074"/>
    <w:rsid w:val="0050023D"/>
    <w:rsid w:val="00500313"/>
    <w:rsid w:val="00500346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FF"/>
    <w:rsid w:val="00503B9F"/>
    <w:rsid w:val="00503D21"/>
    <w:rsid w:val="005042D3"/>
    <w:rsid w:val="0050433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9B7"/>
    <w:rsid w:val="00506CC0"/>
    <w:rsid w:val="00506D4F"/>
    <w:rsid w:val="005074D4"/>
    <w:rsid w:val="005075B5"/>
    <w:rsid w:val="00507733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17E0"/>
    <w:rsid w:val="0051189B"/>
    <w:rsid w:val="005118C3"/>
    <w:rsid w:val="0051191F"/>
    <w:rsid w:val="00511C32"/>
    <w:rsid w:val="00511CDD"/>
    <w:rsid w:val="00511E8F"/>
    <w:rsid w:val="00512315"/>
    <w:rsid w:val="00512FC2"/>
    <w:rsid w:val="00513024"/>
    <w:rsid w:val="005131DD"/>
    <w:rsid w:val="00513333"/>
    <w:rsid w:val="0051343F"/>
    <w:rsid w:val="00513615"/>
    <w:rsid w:val="005137B6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CA"/>
    <w:rsid w:val="005173EB"/>
    <w:rsid w:val="00517559"/>
    <w:rsid w:val="005177DB"/>
    <w:rsid w:val="00517863"/>
    <w:rsid w:val="00517888"/>
    <w:rsid w:val="005179FC"/>
    <w:rsid w:val="00517C0E"/>
    <w:rsid w:val="005200A8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99"/>
    <w:rsid w:val="0053663B"/>
    <w:rsid w:val="005366CB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FC4"/>
    <w:rsid w:val="005420AC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B95"/>
    <w:rsid w:val="00546D8C"/>
    <w:rsid w:val="00546E96"/>
    <w:rsid w:val="00546EC2"/>
    <w:rsid w:val="00547020"/>
    <w:rsid w:val="005472C7"/>
    <w:rsid w:val="00547E11"/>
    <w:rsid w:val="00547FA4"/>
    <w:rsid w:val="0055024F"/>
    <w:rsid w:val="00550657"/>
    <w:rsid w:val="005506E2"/>
    <w:rsid w:val="005508FD"/>
    <w:rsid w:val="0055094F"/>
    <w:rsid w:val="00550A59"/>
    <w:rsid w:val="00551236"/>
    <w:rsid w:val="005514FD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A2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59E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A6"/>
    <w:rsid w:val="00572E60"/>
    <w:rsid w:val="00572ECF"/>
    <w:rsid w:val="00572F7E"/>
    <w:rsid w:val="0057342E"/>
    <w:rsid w:val="00573568"/>
    <w:rsid w:val="005735BB"/>
    <w:rsid w:val="00573809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C0"/>
    <w:rsid w:val="00577C3B"/>
    <w:rsid w:val="00577D47"/>
    <w:rsid w:val="00577EC6"/>
    <w:rsid w:val="005800D0"/>
    <w:rsid w:val="005805F6"/>
    <w:rsid w:val="0058064D"/>
    <w:rsid w:val="00580A0B"/>
    <w:rsid w:val="00581189"/>
    <w:rsid w:val="00581413"/>
    <w:rsid w:val="005814AC"/>
    <w:rsid w:val="0058156A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E0C"/>
    <w:rsid w:val="00583E28"/>
    <w:rsid w:val="00584514"/>
    <w:rsid w:val="00584637"/>
    <w:rsid w:val="00584645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ABE"/>
    <w:rsid w:val="00597B27"/>
    <w:rsid w:val="00597B4A"/>
    <w:rsid w:val="005A053B"/>
    <w:rsid w:val="005A05D2"/>
    <w:rsid w:val="005A0D8B"/>
    <w:rsid w:val="005A0E6D"/>
    <w:rsid w:val="005A0E9C"/>
    <w:rsid w:val="005A1269"/>
    <w:rsid w:val="005A17C5"/>
    <w:rsid w:val="005A188E"/>
    <w:rsid w:val="005A1980"/>
    <w:rsid w:val="005A1AB2"/>
    <w:rsid w:val="005A1EB8"/>
    <w:rsid w:val="005A1F34"/>
    <w:rsid w:val="005A26B4"/>
    <w:rsid w:val="005A28CE"/>
    <w:rsid w:val="005A29D9"/>
    <w:rsid w:val="005A29F2"/>
    <w:rsid w:val="005A2C81"/>
    <w:rsid w:val="005A2D0F"/>
    <w:rsid w:val="005A331A"/>
    <w:rsid w:val="005A33C2"/>
    <w:rsid w:val="005A3596"/>
    <w:rsid w:val="005A36A7"/>
    <w:rsid w:val="005A4374"/>
    <w:rsid w:val="005A4421"/>
    <w:rsid w:val="005A4626"/>
    <w:rsid w:val="005A49E1"/>
    <w:rsid w:val="005A4B82"/>
    <w:rsid w:val="005A4E6F"/>
    <w:rsid w:val="005A4EEB"/>
    <w:rsid w:val="005A5220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69"/>
    <w:rsid w:val="005B71E6"/>
    <w:rsid w:val="005B73F7"/>
    <w:rsid w:val="005B75B5"/>
    <w:rsid w:val="005B7729"/>
    <w:rsid w:val="005B78C3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BA7"/>
    <w:rsid w:val="005C2BC8"/>
    <w:rsid w:val="005C2D23"/>
    <w:rsid w:val="005C2D5B"/>
    <w:rsid w:val="005C2EA6"/>
    <w:rsid w:val="005C2F29"/>
    <w:rsid w:val="005C31EE"/>
    <w:rsid w:val="005C345E"/>
    <w:rsid w:val="005C3541"/>
    <w:rsid w:val="005C35F9"/>
    <w:rsid w:val="005C3888"/>
    <w:rsid w:val="005C3951"/>
    <w:rsid w:val="005C3A60"/>
    <w:rsid w:val="005C3C47"/>
    <w:rsid w:val="005C3EA2"/>
    <w:rsid w:val="005C4096"/>
    <w:rsid w:val="005C46A1"/>
    <w:rsid w:val="005C4A87"/>
    <w:rsid w:val="005C4C81"/>
    <w:rsid w:val="005C4D40"/>
    <w:rsid w:val="005C5007"/>
    <w:rsid w:val="005C56CE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3C4"/>
    <w:rsid w:val="005C74D1"/>
    <w:rsid w:val="005C7997"/>
    <w:rsid w:val="005C79D5"/>
    <w:rsid w:val="005C7C7D"/>
    <w:rsid w:val="005C7D5D"/>
    <w:rsid w:val="005D014E"/>
    <w:rsid w:val="005D0248"/>
    <w:rsid w:val="005D02C7"/>
    <w:rsid w:val="005D0300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92E"/>
    <w:rsid w:val="005D1986"/>
    <w:rsid w:val="005D1AB1"/>
    <w:rsid w:val="005D1C75"/>
    <w:rsid w:val="005D226C"/>
    <w:rsid w:val="005D3089"/>
    <w:rsid w:val="005D369B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EF5"/>
    <w:rsid w:val="005E3C33"/>
    <w:rsid w:val="005E40F9"/>
    <w:rsid w:val="005E4149"/>
    <w:rsid w:val="005E4418"/>
    <w:rsid w:val="005E449C"/>
    <w:rsid w:val="005E46B9"/>
    <w:rsid w:val="005E4749"/>
    <w:rsid w:val="005E484A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677C"/>
    <w:rsid w:val="005E67B2"/>
    <w:rsid w:val="005E68B8"/>
    <w:rsid w:val="005E6B9A"/>
    <w:rsid w:val="005E6C77"/>
    <w:rsid w:val="005E6E0C"/>
    <w:rsid w:val="005E6E8B"/>
    <w:rsid w:val="005E6FE3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C00"/>
    <w:rsid w:val="005F7D49"/>
    <w:rsid w:val="005F7E1D"/>
    <w:rsid w:val="005F7EA7"/>
    <w:rsid w:val="0060015E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1DE"/>
    <w:rsid w:val="00604451"/>
    <w:rsid w:val="00604838"/>
    <w:rsid w:val="00604A0D"/>
    <w:rsid w:val="00604A7D"/>
    <w:rsid w:val="00604B46"/>
    <w:rsid w:val="00605104"/>
    <w:rsid w:val="006059BA"/>
    <w:rsid w:val="00605A23"/>
    <w:rsid w:val="00605ADE"/>
    <w:rsid w:val="00606316"/>
    <w:rsid w:val="006063B0"/>
    <w:rsid w:val="006066B5"/>
    <w:rsid w:val="00606773"/>
    <w:rsid w:val="00606A73"/>
    <w:rsid w:val="00606F54"/>
    <w:rsid w:val="00606F7A"/>
    <w:rsid w:val="00607007"/>
    <w:rsid w:val="006075EC"/>
    <w:rsid w:val="006076AF"/>
    <w:rsid w:val="00607C58"/>
    <w:rsid w:val="00607D72"/>
    <w:rsid w:val="00607DB6"/>
    <w:rsid w:val="00610166"/>
    <w:rsid w:val="0061022D"/>
    <w:rsid w:val="00610294"/>
    <w:rsid w:val="00610484"/>
    <w:rsid w:val="00610E28"/>
    <w:rsid w:val="0061103D"/>
    <w:rsid w:val="00611475"/>
    <w:rsid w:val="006115CA"/>
    <w:rsid w:val="006116B9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63"/>
    <w:rsid w:val="006179F1"/>
    <w:rsid w:val="00617E84"/>
    <w:rsid w:val="00617F9A"/>
    <w:rsid w:val="006207E2"/>
    <w:rsid w:val="00620AA3"/>
    <w:rsid w:val="006211F7"/>
    <w:rsid w:val="0062121B"/>
    <w:rsid w:val="0062128E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8AD"/>
    <w:rsid w:val="00623985"/>
    <w:rsid w:val="00623A52"/>
    <w:rsid w:val="00623E84"/>
    <w:rsid w:val="00623FAF"/>
    <w:rsid w:val="00623FB6"/>
    <w:rsid w:val="00624048"/>
    <w:rsid w:val="00624354"/>
    <w:rsid w:val="0062443F"/>
    <w:rsid w:val="006244E5"/>
    <w:rsid w:val="006244E8"/>
    <w:rsid w:val="006245CF"/>
    <w:rsid w:val="00624C6C"/>
    <w:rsid w:val="00624FCE"/>
    <w:rsid w:val="0062502A"/>
    <w:rsid w:val="00625268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AEB"/>
    <w:rsid w:val="00630BCA"/>
    <w:rsid w:val="00630F2C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7F9"/>
    <w:rsid w:val="006369B8"/>
    <w:rsid w:val="00636A34"/>
    <w:rsid w:val="00636BB8"/>
    <w:rsid w:val="00637134"/>
    <w:rsid w:val="00637331"/>
    <w:rsid w:val="0063769C"/>
    <w:rsid w:val="00637AA6"/>
    <w:rsid w:val="00637ECC"/>
    <w:rsid w:val="00637EFF"/>
    <w:rsid w:val="00640010"/>
    <w:rsid w:val="00640272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39C"/>
    <w:rsid w:val="006443B0"/>
    <w:rsid w:val="00644664"/>
    <w:rsid w:val="0064481F"/>
    <w:rsid w:val="0064486D"/>
    <w:rsid w:val="006448F5"/>
    <w:rsid w:val="00644B01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A69"/>
    <w:rsid w:val="00657AF5"/>
    <w:rsid w:val="00657EEB"/>
    <w:rsid w:val="00657F36"/>
    <w:rsid w:val="00657FBA"/>
    <w:rsid w:val="00660431"/>
    <w:rsid w:val="0066069F"/>
    <w:rsid w:val="0066074D"/>
    <w:rsid w:val="00661184"/>
    <w:rsid w:val="00661333"/>
    <w:rsid w:val="006616FA"/>
    <w:rsid w:val="0066179C"/>
    <w:rsid w:val="00661C6A"/>
    <w:rsid w:val="00661FE5"/>
    <w:rsid w:val="00661FF4"/>
    <w:rsid w:val="0066251F"/>
    <w:rsid w:val="0066271E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6C2"/>
    <w:rsid w:val="00673CFE"/>
    <w:rsid w:val="00673FF0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EEF"/>
    <w:rsid w:val="006754D4"/>
    <w:rsid w:val="00675A09"/>
    <w:rsid w:val="00675B2D"/>
    <w:rsid w:val="00675D78"/>
    <w:rsid w:val="00676358"/>
    <w:rsid w:val="00676A96"/>
    <w:rsid w:val="00676D04"/>
    <w:rsid w:val="0067744C"/>
    <w:rsid w:val="006775B8"/>
    <w:rsid w:val="006775DE"/>
    <w:rsid w:val="00677855"/>
    <w:rsid w:val="006778D3"/>
    <w:rsid w:val="00677D95"/>
    <w:rsid w:val="00677D96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96"/>
    <w:rsid w:val="00685BF2"/>
    <w:rsid w:val="00685EB3"/>
    <w:rsid w:val="00685FC1"/>
    <w:rsid w:val="0068623B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63FD"/>
    <w:rsid w:val="006A66F9"/>
    <w:rsid w:val="006A69FD"/>
    <w:rsid w:val="006A6AA0"/>
    <w:rsid w:val="006A6C48"/>
    <w:rsid w:val="006A6DF0"/>
    <w:rsid w:val="006A6F51"/>
    <w:rsid w:val="006A6FAB"/>
    <w:rsid w:val="006A6FC1"/>
    <w:rsid w:val="006A7019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B8"/>
    <w:rsid w:val="006B02C4"/>
    <w:rsid w:val="006B0392"/>
    <w:rsid w:val="006B041C"/>
    <w:rsid w:val="006B043A"/>
    <w:rsid w:val="006B0641"/>
    <w:rsid w:val="006B0C20"/>
    <w:rsid w:val="006B0C3B"/>
    <w:rsid w:val="006B0DAC"/>
    <w:rsid w:val="006B1057"/>
    <w:rsid w:val="006B134E"/>
    <w:rsid w:val="006B1D25"/>
    <w:rsid w:val="006B1F22"/>
    <w:rsid w:val="006B1F2F"/>
    <w:rsid w:val="006B1F41"/>
    <w:rsid w:val="006B20F7"/>
    <w:rsid w:val="006B2C89"/>
    <w:rsid w:val="006B2EAA"/>
    <w:rsid w:val="006B3043"/>
    <w:rsid w:val="006B3143"/>
    <w:rsid w:val="006B3666"/>
    <w:rsid w:val="006B3791"/>
    <w:rsid w:val="006B3837"/>
    <w:rsid w:val="006B390F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709D"/>
    <w:rsid w:val="006B75D9"/>
    <w:rsid w:val="006B7A07"/>
    <w:rsid w:val="006C000E"/>
    <w:rsid w:val="006C0010"/>
    <w:rsid w:val="006C02F9"/>
    <w:rsid w:val="006C0381"/>
    <w:rsid w:val="006C042F"/>
    <w:rsid w:val="006C0727"/>
    <w:rsid w:val="006C099F"/>
    <w:rsid w:val="006C09CD"/>
    <w:rsid w:val="006C0A54"/>
    <w:rsid w:val="006C0CB9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701"/>
    <w:rsid w:val="006C6B38"/>
    <w:rsid w:val="006C6C32"/>
    <w:rsid w:val="006C6CA6"/>
    <w:rsid w:val="006C6E18"/>
    <w:rsid w:val="006C6EAB"/>
    <w:rsid w:val="006C70F0"/>
    <w:rsid w:val="006C70FA"/>
    <w:rsid w:val="006C710D"/>
    <w:rsid w:val="006C7125"/>
    <w:rsid w:val="006C74A8"/>
    <w:rsid w:val="006C790D"/>
    <w:rsid w:val="006C7993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511"/>
    <w:rsid w:val="006D46F9"/>
    <w:rsid w:val="006D4728"/>
    <w:rsid w:val="006D472F"/>
    <w:rsid w:val="006D4BBE"/>
    <w:rsid w:val="006D5301"/>
    <w:rsid w:val="006D5326"/>
    <w:rsid w:val="006D570C"/>
    <w:rsid w:val="006D5914"/>
    <w:rsid w:val="006D59EE"/>
    <w:rsid w:val="006D5ACD"/>
    <w:rsid w:val="006D5B5B"/>
    <w:rsid w:val="006D5F0F"/>
    <w:rsid w:val="006D6005"/>
    <w:rsid w:val="006D6044"/>
    <w:rsid w:val="006D6502"/>
    <w:rsid w:val="006D66A9"/>
    <w:rsid w:val="006D66B8"/>
    <w:rsid w:val="006D6B03"/>
    <w:rsid w:val="006D7240"/>
    <w:rsid w:val="006D76ED"/>
    <w:rsid w:val="006D76F6"/>
    <w:rsid w:val="006D7852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C4E"/>
    <w:rsid w:val="006F4C5E"/>
    <w:rsid w:val="006F4D8E"/>
    <w:rsid w:val="006F4E95"/>
    <w:rsid w:val="006F5422"/>
    <w:rsid w:val="006F560E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CB"/>
    <w:rsid w:val="00702CCD"/>
    <w:rsid w:val="0070321A"/>
    <w:rsid w:val="00703CCB"/>
    <w:rsid w:val="00704331"/>
    <w:rsid w:val="00704392"/>
    <w:rsid w:val="00704546"/>
    <w:rsid w:val="00704663"/>
    <w:rsid w:val="00704748"/>
    <w:rsid w:val="00704D12"/>
    <w:rsid w:val="00705433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80"/>
    <w:rsid w:val="007114D9"/>
    <w:rsid w:val="00711645"/>
    <w:rsid w:val="0071175F"/>
    <w:rsid w:val="0071195E"/>
    <w:rsid w:val="00711A8A"/>
    <w:rsid w:val="00711ADF"/>
    <w:rsid w:val="00711C35"/>
    <w:rsid w:val="00711F58"/>
    <w:rsid w:val="00712081"/>
    <w:rsid w:val="007125E0"/>
    <w:rsid w:val="00712667"/>
    <w:rsid w:val="00712B91"/>
    <w:rsid w:val="00712D0E"/>
    <w:rsid w:val="00713253"/>
    <w:rsid w:val="007136FF"/>
    <w:rsid w:val="00713A35"/>
    <w:rsid w:val="00713CCD"/>
    <w:rsid w:val="00713FD9"/>
    <w:rsid w:val="0071432E"/>
    <w:rsid w:val="00714A14"/>
    <w:rsid w:val="00714A72"/>
    <w:rsid w:val="00714C00"/>
    <w:rsid w:val="00714EF6"/>
    <w:rsid w:val="007150F0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239"/>
    <w:rsid w:val="00717396"/>
    <w:rsid w:val="007176C3"/>
    <w:rsid w:val="007176C4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C3"/>
    <w:rsid w:val="00722D02"/>
    <w:rsid w:val="00722F37"/>
    <w:rsid w:val="00722F8D"/>
    <w:rsid w:val="00723554"/>
    <w:rsid w:val="00723958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217"/>
    <w:rsid w:val="00726407"/>
    <w:rsid w:val="0072641E"/>
    <w:rsid w:val="007266D9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24E"/>
    <w:rsid w:val="00730325"/>
    <w:rsid w:val="00730349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16"/>
    <w:rsid w:val="00733A30"/>
    <w:rsid w:val="007343AE"/>
    <w:rsid w:val="007344B3"/>
    <w:rsid w:val="00734562"/>
    <w:rsid w:val="00734B57"/>
    <w:rsid w:val="00734C2F"/>
    <w:rsid w:val="00734DB5"/>
    <w:rsid w:val="00734E67"/>
    <w:rsid w:val="00735296"/>
    <w:rsid w:val="007354BC"/>
    <w:rsid w:val="007356EC"/>
    <w:rsid w:val="0073580E"/>
    <w:rsid w:val="00735998"/>
    <w:rsid w:val="00735A00"/>
    <w:rsid w:val="00735CE2"/>
    <w:rsid w:val="00735D57"/>
    <w:rsid w:val="00735D92"/>
    <w:rsid w:val="00735E73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31A0"/>
    <w:rsid w:val="0074340B"/>
    <w:rsid w:val="00743A5D"/>
    <w:rsid w:val="00743B68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A6A"/>
    <w:rsid w:val="00747CA5"/>
    <w:rsid w:val="00747D0A"/>
    <w:rsid w:val="00750177"/>
    <w:rsid w:val="00750625"/>
    <w:rsid w:val="007507EF"/>
    <w:rsid w:val="00750B57"/>
    <w:rsid w:val="00750B8E"/>
    <w:rsid w:val="00750FE3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C4F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6D3"/>
    <w:rsid w:val="00760B65"/>
    <w:rsid w:val="00760F8C"/>
    <w:rsid w:val="00761049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3174"/>
    <w:rsid w:val="007632E5"/>
    <w:rsid w:val="0076337D"/>
    <w:rsid w:val="00763415"/>
    <w:rsid w:val="007637F1"/>
    <w:rsid w:val="0076385B"/>
    <w:rsid w:val="00763867"/>
    <w:rsid w:val="00763E29"/>
    <w:rsid w:val="00763E75"/>
    <w:rsid w:val="00763F7F"/>
    <w:rsid w:val="007641DF"/>
    <w:rsid w:val="00764794"/>
    <w:rsid w:val="0076494E"/>
    <w:rsid w:val="00764AE4"/>
    <w:rsid w:val="00764F2A"/>
    <w:rsid w:val="00765080"/>
    <w:rsid w:val="0076570C"/>
    <w:rsid w:val="00765713"/>
    <w:rsid w:val="007659AB"/>
    <w:rsid w:val="00765DCE"/>
    <w:rsid w:val="00765E10"/>
    <w:rsid w:val="00765E3E"/>
    <w:rsid w:val="0076613B"/>
    <w:rsid w:val="007661F3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98A"/>
    <w:rsid w:val="00775BE0"/>
    <w:rsid w:val="00775CF6"/>
    <w:rsid w:val="00775ED2"/>
    <w:rsid w:val="00776092"/>
    <w:rsid w:val="0077637C"/>
    <w:rsid w:val="0077647D"/>
    <w:rsid w:val="007769C0"/>
    <w:rsid w:val="00776A7C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F28"/>
    <w:rsid w:val="00795F9E"/>
    <w:rsid w:val="0079605A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FD7"/>
    <w:rsid w:val="007A2FDA"/>
    <w:rsid w:val="007A314C"/>
    <w:rsid w:val="007A3167"/>
    <w:rsid w:val="007A3173"/>
    <w:rsid w:val="007A31EB"/>
    <w:rsid w:val="007A31EE"/>
    <w:rsid w:val="007A3229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69"/>
    <w:rsid w:val="007A571E"/>
    <w:rsid w:val="007A5729"/>
    <w:rsid w:val="007A58BE"/>
    <w:rsid w:val="007A58E4"/>
    <w:rsid w:val="007A592A"/>
    <w:rsid w:val="007A5D5E"/>
    <w:rsid w:val="007A6135"/>
    <w:rsid w:val="007A64C0"/>
    <w:rsid w:val="007A65FB"/>
    <w:rsid w:val="007A685F"/>
    <w:rsid w:val="007A6E79"/>
    <w:rsid w:val="007A6FCE"/>
    <w:rsid w:val="007A70F7"/>
    <w:rsid w:val="007A7259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F03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AA"/>
    <w:rsid w:val="007B67AC"/>
    <w:rsid w:val="007B6816"/>
    <w:rsid w:val="007B71C3"/>
    <w:rsid w:val="007B7258"/>
    <w:rsid w:val="007B769E"/>
    <w:rsid w:val="007B777B"/>
    <w:rsid w:val="007B77FE"/>
    <w:rsid w:val="007B7D31"/>
    <w:rsid w:val="007B7ED9"/>
    <w:rsid w:val="007B7FBD"/>
    <w:rsid w:val="007B7FCE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9D"/>
    <w:rsid w:val="007C59BB"/>
    <w:rsid w:val="007C5BEA"/>
    <w:rsid w:val="007C5E11"/>
    <w:rsid w:val="007C5E8A"/>
    <w:rsid w:val="007C5FF9"/>
    <w:rsid w:val="007C60B3"/>
    <w:rsid w:val="007C641D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32A"/>
    <w:rsid w:val="007D4530"/>
    <w:rsid w:val="007D4832"/>
    <w:rsid w:val="007D49F4"/>
    <w:rsid w:val="007D4A0E"/>
    <w:rsid w:val="007D4CAB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6F2A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D0E"/>
    <w:rsid w:val="007E4EAB"/>
    <w:rsid w:val="007E4ED2"/>
    <w:rsid w:val="007E5142"/>
    <w:rsid w:val="007E5284"/>
    <w:rsid w:val="007E5287"/>
    <w:rsid w:val="007E5596"/>
    <w:rsid w:val="007E58DA"/>
    <w:rsid w:val="007E5A02"/>
    <w:rsid w:val="007E5BFE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1BB"/>
    <w:rsid w:val="00807681"/>
    <w:rsid w:val="0080774C"/>
    <w:rsid w:val="00807D2A"/>
    <w:rsid w:val="00807E74"/>
    <w:rsid w:val="00810327"/>
    <w:rsid w:val="008103FE"/>
    <w:rsid w:val="008105DB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393"/>
    <w:rsid w:val="00816A66"/>
    <w:rsid w:val="00816E18"/>
    <w:rsid w:val="008172EF"/>
    <w:rsid w:val="0081771B"/>
    <w:rsid w:val="008178C9"/>
    <w:rsid w:val="00817C4B"/>
    <w:rsid w:val="0082028F"/>
    <w:rsid w:val="00820396"/>
    <w:rsid w:val="0082045D"/>
    <w:rsid w:val="008207B2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B47"/>
    <w:rsid w:val="00823BAB"/>
    <w:rsid w:val="00824048"/>
    <w:rsid w:val="0082408C"/>
    <w:rsid w:val="008243B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3A1"/>
    <w:rsid w:val="008274BB"/>
    <w:rsid w:val="00827558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5A4"/>
    <w:rsid w:val="00834754"/>
    <w:rsid w:val="00834A3B"/>
    <w:rsid w:val="00834BB7"/>
    <w:rsid w:val="008350A7"/>
    <w:rsid w:val="00835247"/>
    <w:rsid w:val="0083568A"/>
    <w:rsid w:val="00835707"/>
    <w:rsid w:val="008357A4"/>
    <w:rsid w:val="008358DB"/>
    <w:rsid w:val="00835C06"/>
    <w:rsid w:val="00835CBB"/>
    <w:rsid w:val="00835F8C"/>
    <w:rsid w:val="00836054"/>
    <w:rsid w:val="00836236"/>
    <w:rsid w:val="0083634D"/>
    <w:rsid w:val="008364C6"/>
    <w:rsid w:val="00836A1A"/>
    <w:rsid w:val="00836B1F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B"/>
    <w:rsid w:val="008506ED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B1E"/>
    <w:rsid w:val="00860DBB"/>
    <w:rsid w:val="00860DF8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EAB"/>
    <w:rsid w:val="008641F2"/>
    <w:rsid w:val="00864470"/>
    <w:rsid w:val="00864549"/>
    <w:rsid w:val="008647F3"/>
    <w:rsid w:val="00864C13"/>
    <w:rsid w:val="00864D30"/>
    <w:rsid w:val="00864EA3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56C"/>
    <w:rsid w:val="008675F0"/>
    <w:rsid w:val="0086771E"/>
    <w:rsid w:val="008679C0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CA"/>
    <w:rsid w:val="00872977"/>
    <w:rsid w:val="00872C22"/>
    <w:rsid w:val="00872D2C"/>
    <w:rsid w:val="00872D68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50AC"/>
    <w:rsid w:val="008750B3"/>
    <w:rsid w:val="008754B1"/>
    <w:rsid w:val="008758D6"/>
    <w:rsid w:val="00875D07"/>
    <w:rsid w:val="00875D27"/>
    <w:rsid w:val="00876428"/>
    <w:rsid w:val="008768C5"/>
    <w:rsid w:val="00876AB7"/>
    <w:rsid w:val="00876CD9"/>
    <w:rsid w:val="00876E22"/>
    <w:rsid w:val="008775E6"/>
    <w:rsid w:val="008776D3"/>
    <w:rsid w:val="00877EF3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B0"/>
    <w:rsid w:val="0088390A"/>
    <w:rsid w:val="00883B19"/>
    <w:rsid w:val="00883BAA"/>
    <w:rsid w:val="00883C94"/>
    <w:rsid w:val="00883EB3"/>
    <w:rsid w:val="00883FBD"/>
    <w:rsid w:val="00883FF1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F18"/>
    <w:rsid w:val="008910EF"/>
    <w:rsid w:val="0089154A"/>
    <w:rsid w:val="0089159C"/>
    <w:rsid w:val="00891964"/>
    <w:rsid w:val="00891BDD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415"/>
    <w:rsid w:val="00895BB6"/>
    <w:rsid w:val="00895C79"/>
    <w:rsid w:val="00895E6E"/>
    <w:rsid w:val="00896114"/>
    <w:rsid w:val="00896636"/>
    <w:rsid w:val="008969FB"/>
    <w:rsid w:val="00896BC7"/>
    <w:rsid w:val="00896DA2"/>
    <w:rsid w:val="00897053"/>
    <w:rsid w:val="00897148"/>
    <w:rsid w:val="008974DE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32C6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60F7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422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537"/>
    <w:rsid w:val="008B6AB2"/>
    <w:rsid w:val="008B6B0B"/>
    <w:rsid w:val="008B6BA9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24"/>
    <w:rsid w:val="008C0560"/>
    <w:rsid w:val="008C0603"/>
    <w:rsid w:val="008C07D1"/>
    <w:rsid w:val="008C0D10"/>
    <w:rsid w:val="008C0E5B"/>
    <w:rsid w:val="008C0FA3"/>
    <w:rsid w:val="008C120D"/>
    <w:rsid w:val="008C1307"/>
    <w:rsid w:val="008C1318"/>
    <w:rsid w:val="008C16B6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659"/>
    <w:rsid w:val="008C4736"/>
    <w:rsid w:val="008C4952"/>
    <w:rsid w:val="008C4EA0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73"/>
    <w:rsid w:val="008D1594"/>
    <w:rsid w:val="008D170E"/>
    <w:rsid w:val="008D1B17"/>
    <w:rsid w:val="008D1D85"/>
    <w:rsid w:val="008D1DB6"/>
    <w:rsid w:val="008D20E4"/>
    <w:rsid w:val="008D299E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B3F"/>
    <w:rsid w:val="008D6BE8"/>
    <w:rsid w:val="008D70A5"/>
    <w:rsid w:val="008D70A6"/>
    <w:rsid w:val="008D74CE"/>
    <w:rsid w:val="008D7847"/>
    <w:rsid w:val="008D7C32"/>
    <w:rsid w:val="008D7CD9"/>
    <w:rsid w:val="008D7D06"/>
    <w:rsid w:val="008D7EBC"/>
    <w:rsid w:val="008D7EC4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D22"/>
    <w:rsid w:val="008E1FDE"/>
    <w:rsid w:val="008E1FF5"/>
    <w:rsid w:val="008E214C"/>
    <w:rsid w:val="008E2238"/>
    <w:rsid w:val="008E23A8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2BA"/>
    <w:rsid w:val="008E56BC"/>
    <w:rsid w:val="008E5779"/>
    <w:rsid w:val="008E5791"/>
    <w:rsid w:val="008E58F7"/>
    <w:rsid w:val="008E614A"/>
    <w:rsid w:val="008E6208"/>
    <w:rsid w:val="008E63BC"/>
    <w:rsid w:val="008E6704"/>
    <w:rsid w:val="008E7000"/>
    <w:rsid w:val="008E760A"/>
    <w:rsid w:val="008E7620"/>
    <w:rsid w:val="008E768E"/>
    <w:rsid w:val="008E76A6"/>
    <w:rsid w:val="008E7748"/>
    <w:rsid w:val="008E77E2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B4"/>
    <w:rsid w:val="008F3165"/>
    <w:rsid w:val="008F3169"/>
    <w:rsid w:val="008F317A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752"/>
    <w:rsid w:val="008F4AA9"/>
    <w:rsid w:val="008F4E3C"/>
    <w:rsid w:val="008F5270"/>
    <w:rsid w:val="008F53C0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7145"/>
    <w:rsid w:val="008F721C"/>
    <w:rsid w:val="008F73C0"/>
    <w:rsid w:val="008F77E5"/>
    <w:rsid w:val="008F7903"/>
    <w:rsid w:val="008F7D6D"/>
    <w:rsid w:val="008F7E35"/>
    <w:rsid w:val="009000EA"/>
    <w:rsid w:val="0090025D"/>
    <w:rsid w:val="00900355"/>
    <w:rsid w:val="009004F5"/>
    <w:rsid w:val="0090052F"/>
    <w:rsid w:val="00900A7B"/>
    <w:rsid w:val="00900BEF"/>
    <w:rsid w:val="00900EE1"/>
    <w:rsid w:val="0090118F"/>
    <w:rsid w:val="0090132E"/>
    <w:rsid w:val="0090133A"/>
    <w:rsid w:val="0090149F"/>
    <w:rsid w:val="009014FC"/>
    <w:rsid w:val="009015B4"/>
    <w:rsid w:val="00901603"/>
    <w:rsid w:val="00901825"/>
    <w:rsid w:val="00901E23"/>
    <w:rsid w:val="00902604"/>
    <w:rsid w:val="00902624"/>
    <w:rsid w:val="00902A0A"/>
    <w:rsid w:val="00902A86"/>
    <w:rsid w:val="0090316D"/>
    <w:rsid w:val="00903252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7AA"/>
    <w:rsid w:val="00905A0B"/>
    <w:rsid w:val="00905AAB"/>
    <w:rsid w:val="00905CD3"/>
    <w:rsid w:val="00905E23"/>
    <w:rsid w:val="00905EF0"/>
    <w:rsid w:val="0090601C"/>
    <w:rsid w:val="00906174"/>
    <w:rsid w:val="009061DE"/>
    <w:rsid w:val="009063AF"/>
    <w:rsid w:val="00906425"/>
    <w:rsid w:val="00906662"/>
    <w:rsid w:val="00906B8C"/>
    <w:rsid w:val="00906DD9"/>
    <w:rsid w:val="00906EE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A7A"/>
    <w:rsid w:val="00916AB1"/>
    <w:rsid w:val="00916B98"/>
    <w:rsid w:val="00916D50"/>
    <w:rsid w:val="00916F6F"/>
    <w:rsid w:val="009173A0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E05"/>
    <w:rsid w:val="0093117F"/>
    <w:rsid w:val="009312F0"/>
    <w:rsid w:val="00931331"/>
    <w:rsid w:val="00931354"/>
    <w:rsid w:val="009315C0"/>
    <w:rsid w:val="0093164C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344"/>
    <w:rsid w:val="0093557D"/>
    <w:rsid w:val="009355D7"/>
    <w:rsid w:val="0093589E"/>
    <w:rsid w:val="00935A5A"/>
    <w:rsid w:val="00935C04"/>
    <w:rsid w:val="00935D5A"/>
    <w:rsid w:val="0093615C"/>
    <w:rsid w:val="00936171"/>
    <w:rsid w:val="009367F5"/>
    <w:rsid w:val="00936D1C"/>
    <w:rsid w:val="00936D93"/>
    <w:rsid w:val="00936DB6"/>
    <w:rsid w:val="009371DA"/>
    <w:rsid w:val="0093738B"/>
    <w:rsid w:val="0093748B"/>
    <w:rsid w:val="00937501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B27"/>
    <w:rsid w:val="00940D3B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B93"/>
    <w:rsid w:val="00946DB9"/>
    <w:rsid w:val="00946F06"/>
    <w:rsid w:val="009470D0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57D"/>
    <w:rsid w:val="0095559B"/>
    <w:rsid w:val="009555F4"/>
    <w:rsid w:val="00955719"/>
    <w:rsid w:val="00955ABE"/>
    <w:rsid w:val="00955F7E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473"/>
    <w:rsid w:val="00961516"/>
    <w:rsid w:val="0096151B"/>
    <w:rsid w:val="009618DF"/>
    <w:rsid w:val="00961A76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91"/>
    <w:rsid w:val="009763CD"/>
    <w:rsid w:val="00976581"/>
    <w:rsid w:val="00976ED7"/>
    <w:rsid w:val="009772F8"/>
    <w:rsid w:val="0097784D"/>
    <w:rsid w:val="0097788B"/>
    <w:rsid w:val="009779F3"/>
    <w:rsid w:val="009807B1"/>
    <w:rsid w:val="009807B3"/>
    <w:rsid w:val="00980867"/>
    <w:rsid w:val="009810DB"/>
    <w:rsid w:val="009813A6"/>
    <w:rsid w:val="009814E8"/>
    <w:rsid w:val="009818DC"/>
    <w:rsid w:val="00981B7F"/>
    <w:rsid w:val="00981BB9"/>
    <w:rsid w:val="009821D2"/>
    <w:rsid w:val="009822BD"/>
    <w:rsid w:val="00982851"/>
    <w:rsid w:val="009828AA"/>
    <w:rsid w:val="009828F9"/>
    <w:rsid w:val="00982F65"/>
    <w:rsid w:val="00983209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5F7"/>
    <w:rsid w:val="0098575F"/>
    <w:rsid w:val="00985917"/>
    <w:rsid w:val="00985A4D"/>
    <w:rsid w:val="00985B18"/>
    <w:rsid w:val="00985F16"/>
    <w:rsid w:val="00985F70"/>
    <w:rsid w:val="00985FF9"/>
    <w:rsid w:val="00986025"/>
    <w:rsid w:val="0098614D"/>
    <w:rsid w:val="0098652B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87"/>
    <w:rsid w:val="009929FD"/>
    <w:rsid w:val="00992BE0"/>
    <w:rsid w:val="00992ECC"/>
    <w:rsid w:val="00992FCA"/>
    <w:rsid w:val="00993161"/>
    <w:rsid w:val="00993322"/>
    <w:rsid w:val="009934B9"/>
    <w:rsid w:val="00993557"/>
    <w:rsid w:val="00993562"/>
    <w:rsid w:val="00993749"/>
    <w:rsid w:val="00993C4A"/>
    <w:rsid w:val="00993D05"/>
    <w:rsid w:val="00993EE5"/>
    <w:rsid w:val="00994541"/>
    <w:rsid w:val="009946FC"/>
    <w:rsid w:val="00994AE2"/>
    <w:rsid w:val="00994D21"/>
    <w:rsid w:val="0099504D"/>
    <w:rsid w:val="009952E9"/>
    <w:rsid w:val="009954BA"/>
    <w:rsid w:val="00995A25"/>
    <w:rsid w:val="00995AF9"/>
    <w:rsid w:val="00995E59"/>
    <w:rsid w:val="00995F2E"/>
    <w:rsid w:val="00995FCD"/>
    <w:rsid w:val="00995FD8"/>
    <w:rsid w:val="0099608B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BB5"/>
    <w:rsid w:val="00997EA9"/>
    <w:rsid w:val="00997F71"/>
    <w:rsid w:val="00997FC2"/>
    <w:rsid w:val="00997FCA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6B1"/>
    <w:rsid w:val="009A3B05"/>
    <w:rsid w:val="009A3C8D"/>
    <w:rsid w:val="009A3DB0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6C5"/>
    <w:rsid w:val="009A6D9D"/>
    <w:rsid w:val="009A6F95"/>
    <w:rsid w:val="009A6FE1"/>
    <w:rsid w:val="009A717B"/>
    <w:rsid w:val="009A71EE"/>
    <w:rsid w:val="009A727A"/>
    <w:rsid w:val="009A72C1"/>
    <w:rsid w:val="009A7B25"/>
    <w:rsid w:val="009A7D8D"/>
    <w:rsid w:val="009A7F96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E67"/>
    <w:rsid w:val="009B61C5"/>
    <w:rsid w:val="009B6200"/>
    <w:rsid w:val="009B6449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F33"/>
    <w:rsid w:val="009C27EF"/>
    <w:rsid w:val="009C2C9F"/>
    <w:rsid w:val="009C2D8C"/>
    <w:rsid w:val="009C2ED8"/>
    <w:rsid w:val="009C318C"/>
    <w:rsid w:val="009C31F1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6007"/>
    <w:rsid w:val="009C6013"/>
    <w:rsid w:val="009C609B"/>
    <w:rsid w:val="009C6293"/>
    <w:rsid w:val="009C6426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E6B"/>
    <w:rsid w:val="009D2FDE"/>
    <w:rsid w:val="009D2FFD"/>
    <w:rsid w:val="009D32CD"/>
    <w:rsid w:val="009D361F"/>
    <w:rsid w:val="009D363F"/>
    <w:rsid w:val="009D3A4F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CAF"/>
    <w:rsid w:val="009D7027"/>
    <w:rsid w:val="009D747F"/>
    <w:rsid w:val="009D7744"/>
    <w:rsid w:val="009D7AA1"/>
    <w:rsid w:val="009D7FB6"/>
    <w:rsid w:val="009E032A"/>
    <w:rsid w:val="009E0430"/>
    <w:rsid w:val="009E051A"/>
    <w:rsid w:val="009E0679"/>
    <w:rsid w:val="009E07F7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9E1"/>
    <w:rsid w:val="009E5AD2"/>
    <w:rsid w:val="009E5CBD"/>
    <w:rsid w:val="009E5DA8"/>
    <w:rsid w:val="009E5E33"/>
    <w:rsid w:val="009E6076"/>
    <w:rsid w:val="009E65A0"/>
    <w:rsid w:val="009E67E6"/>
    <w:rsid w:val="009E696C"/>
    <w:rsid w:val="009E6BE8"/>
    <w:rsid w:val="009E6C6B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E3D"/>
    <w:rsid w:val="00A03008"/>
    <w:rsid w:val="00A0326E"/>
    <w:rsid w:val="00A03288"/>
    <w:rsid w:val="00A03358"/>
    <w:rsid w:val="00A033A4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80"/>
    <w:rsid w:val="00A0509F"/>
    <w:rsid w:val="00A050C7"/>
    <w:rsid w:val="00A05128"/>
    <w:rsid w:val="00A05339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84B"/>
    <w:rsid w:val="00A16E8B"/>
    <w:rsid w:val="00A17023"/>
    <w:rsid w:val="00A170FB"/>
    <w:rsid w:val="00A17145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470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51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73B"/>
    <w:rsid w:val="00A25B27"/>
    <w:rsid w:val="00A25C93"/>
    <w:rsid w:val="00A25F3B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F9"/>
    <w:rsid w:val="00A41621"/>
    <w:rsid w:val="00A41784"/>
    <w:rsid w:val="00A41A09"/>
    <w:rsid w:val="00A41A78"/>
    <w:rsid w:val="00A41D85"/>
    <w:rsid w:val="00A41F86"/>
    <w:rsid w:val="00A42794"/>
    <w:rsid w:val="00A42B52"/>
    <w:rsid w:val="00A43593"/>
    <w:rsid w:val="00A43630"/>
    <w:rsid w:val="00A43769"/>
    <w:rsid w:val="00A437AA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D2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4"/>
    <w:rsid w:val="00A51F29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E32"/>
    <w:rsid w:val="00A5501C"/>
    <w:rsid w:val="00A55142"/>
    <w:rsid w:val="00A55E0A"/>
    <w:rsid w:val="00A55F4A"/>
    <w:rsid w:val="00A560F0"/>
    <w:rsid w:val="00A56194"/>
    <w:rsid w:val="00A562AD"/>
    <w:rsid w:val="00A5645D"/>
    <w:rsid w:val="00A57012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733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D2"/>
    <w:rsid w:val="00A65A7D"/>
    <w:rsid w:val="00A65D49"/>
    <w:rsid w:val="00A65EE5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1D"/>
    <w:rsid w:val="00A9186F"/>
    <w:rsid w:val="00A9190D"/>
    <w:rsid w:val="00A91FE5"/>
    <w:rsid w:val="00A920D7"/>
    <w:rsid w:val="00A92126"/>
    <w:rsid w:val="00A921AB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30B8"/>
    <w:rsid w:val="00A931BA"/>
    <w:rsid w:val="00A93298"/>
    <w:rsid w:val="00A93620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E6"/>
    <w:rsid w:val="00AA0364"/>
    <w:rsid w:val="00AA03C1"/>
    <w:rsid w:val="00AA0654"/>
    <w:rsid w:val="00AA0D3F"/>
    <w:rsid w:val="00AA0FEB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751"/>
    <w:rsid w:val="00AB19E5"/>
    <w:rsid w:val="00AB1AC7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D1"/>
    <w:rsid w:val="00AB3D91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8BC"/>
    <w:rsid w:val="00AC3CEB"/>
    <w:rsid w:val="00AC3D02"/>
    <w:rsid w:val="00AC3E72"/>
    <w:rsid w:val="00AC41F2"/>
    <w:rsid w:val="00AC42E2"/>
    <w:rsid w:val="00AC4306"/>
    <w:rsid w:val="00AC440B"/>
    <w:rsid w:val="00AC4504"/>
    <w:rsid w:val="00AC450A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E16"/>
    <w:rsid w:val="00AE2E3F"/>
    <w:rsid w:val="00AE30E1"/>
    <w:rsid w:val="00AE30E9"/>
    <w:rsid w:val="00AE3155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D2D"/>
    <w:rsid w:val="00AF7E6B"/>
    <w:rsid w:val="00AF7EF8"/>
    <w:rsid w:val="00B0016B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770"/>
    <w:rsid w:val="00B0397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3E"/>
    <w:rsid w:val="00B06FDC"/>
    <w:rsid w:val="00B07155"/>
    <w:rsid w:val="00B079F5"/>
    <w:rsid w:val="00B07F0E"/>
    <w:rsid w:val="00B07F4F"/>
    <w:rsid w:val="00B100A2"/>
    <w:rsid w:val="00B10218"/>
    <w:rsid w:val="00B10464"/>
    <w:rsid w:val="00B107BA"/>
    <w:rsid w:val="00B10AFD"/>
    <w:rsid w:val="00B10B15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AEC"/>
    <w:rsid w:val="00B27AED"/>
    <w:rsid w:val="00B30031"/>
    <w:rsid w:val="00B300BA"/>
    <w:rsid w:val="00B30575"/>
    <w:rsid w:val="00B30595"/>
    <w:rsid w:val="00B305D6"/>
    <w:rsid w:val="00B30671"/>
    <w:rsid w:val="00B30773"/>
    <w:rsid w:val="00B30914"/>
    <w:rsid w:val="00B30BEF"/>
    <w:rsid w:val="00B30EEB"/>
    <w:rsid w:val="00B319FB"/>
    <w:rsid w:val="00B31E22"/>
    <w:rsid w:val="00B31E30"/>
    <w:rsid w:val="00B3212C"/>
    <w:rsid w:val="00B3259E"/>
    <w:rsid w:val="00B32639"/>
    <w:rsid w:val="00B3269D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3DF"/>
    <w:rsid w:val="00B367DE"/>
    <w:rsid w:val="00B367F4"/>
    <w:rsid w:val="00B368E8"/>
    <w:rsid w:val="00B36984"/>
    <w:rsid w:val="00B369A9"/>
    <w:rsid w:val="00B369C4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81"/>
    <w:rsid w:val="00B41CB4"/>
    <w:rsid w:val="00B41DDA"/>
    <w:rsid w:val="00B421E2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7A"/>
    <w:rsid w:val="00B438A2"/>
    <w:rsid w:val="00B438C1"/>
    <w:rsid w:val="00B43B47"/>
    <w:rsid w:val="00B43C0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64DA"/>
    <w:rsid w:val="00B4657F"/>
    <w:rsid w:val="00B4668B"/>
    <w:rsid w:val="00B4677A"/>
    <w:rsid w:val="00B46A13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E0E"/>
    <w:rsid w:val="00B54F53"/>
    <w:rsid w:val="00B5537F"/>
    <w:rsid w:val="00B5578E"/>
    <w:rsid w:val="00B55893"/>
    <w:rsid w:val="00B558B3"/>
    <w:rsid w:val="00B55BE9"/>
    <w:rsid w:val="00B55E6B"/>
    <w:rsid w:val="00B560D2"/>
    <w:rsid w:val="00B56514"/>
    <w:rsid w:val="00B56771"/>
    <w:rsid w:val="00B56A02"/>
    <w:rsid w:val="00B56BF2"/>
    <w:rsid w:val="00B56C1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2389"/>
    <w:rsid w:val="00B62C5B"/>
    <w:rsid w:val="00B62DD3"/>
    <w:rsid w:val="00B62E47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A0F"/>
    <w:rsid w:val="00B71D07"/>
    <w:rsid w:val="00B71DC3"/>
    <w:rsid w:val="00B71E39"/>
    <w:rsid w:val="00B71E9C"/>
    <w:rsid w:val="00B7209D"/>
    <w:rsid w:val="00B720F3"/>
    <w:rsid w:val="00B72429"/>
    <w:rsid w:val="00B7275B"/>
    <w:rsid w:val="00B72924"/>
    <w:rsid w:val="00B72B43"/>
    <w:rsid w:val="00B72CC6"/>
    <w:rsid w:val="00B72D7A"/>
    <w:rsid w:val="00B72F48"/>
    <w:rsid w:val="00B738FB"/>
    <w:rsid w:val="00B73AA6"/>
    <w:rsid w:val="00B73B6B"/>
    <w:rsid w:val="00B73D06"/>
    <w:rsid w:val="00B73EC4"/>
    <w:rsid w:val="00B73FB7"/>
    <w:rsid w:val="00B74173"/>
    <w:rsid w:val="00B741F2"/>
    <w:rsid w:val="00B7489D"/>
    <w:rsid w:val="00B74A33"/>
    <w:rsid w:val="00B74A90"/>
    <w:rsid w:val="00B74AD1"/>
    <w:rsid w:val="00B74B27"/>
    <w:rsid w:val="00B74B28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5B8"/>
    <w:rsid w:val="00B95851"/>
    <w:rsid w:val="00B959C4"/>
    <w:rsid w:val="00B959FE"/>
    <w:rsid w:val="00B95A4F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AC7"/>
    <w:rsid w:val="00BA2E44"/>
    <w:rsid w:val="00BA2EB9"/>
    <w:rsid w:val="00BA2F3F"/>
    <w:rsid w:val="00BA3200"/>
    <w:rsid w:val="00BA340C"/>
    <w:rsid w:val="00BA345C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B02B7"/>
    <w:rsid w:val="00BB04FA"/>
    <w:rsid w:val="00BB0510"/>
    <w:rsid w:val="00BB080D"/>
    <w:rsid w:val="00BB086E"/>
    <w:rsid w:val="00BB0B17"/>
    <w:rsid w:val="00BB0C50"/>
    <w:rsid w:val="00BB0CA6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F5A"/>
    <w:rsid w:val="00BC0FD0"/>
    <w:rsid w:val="00BC102B"/>
    <w:rsid w:val="00BC114B"/>
    <w:rsid w:val="00BC11D3"/>
    <w:rsid w:val="00BC131D"/>
    <w:rsid w:val="00BC1772"/>
    <w:rsid w:val="00BC19AC"/>
    <w:rsid w:val="00BC1BB7"/>
    <w:rsid w:val="00BC1CA9"/>
    <w:rsid w:val="00BC1CE4"/>
    <w:rsid w:val="00BC1D7F"/>
    <w:rsid w:val="00BC1DFD"/>
    <w:rsid w:val="00BC208E"/>
    <w:rsid w:val="00BC219E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DE1"/>
    <w:rsid w:val="00BC6E30"/>
    <w:rsid w:val="00BC6E87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65B"/>
    <w:rsid w:val="00BD2680"/>
    <w:rsid w:val="00BD29DF"/>
    <w:rsid w:val="00BD2ABF"/>
    <w:rsid w:val="00BD2C53"/>
    <w:rsid w:val="00BD3027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3FE"/>
    <w:rsid w:val="00BD4684"/>
    <w:rsid w:val="00BD46DC"/>
    <w:rsid w:val="00BD472D"/>
    <w:rsid w:val="00BD48AF"/>
    <w:rsid w:val="00BD491C"/>
    <w:rsid w:val="00BD4BB9"/>
    <w:rsid w:val="00BD4BE1"/>
    <w:rsid w:val="00BD5357"/>
    <w:rsid w:val="00BD57CC"/>
    <w:rsid w:val="00BD57F0"/>
    <w:rsid w:val="00BD5903"/>
    <w:rsid w:val="00BD5B8F"/>
    <w:rsid w:val="00BD5BCA"/>
    <w:rsid w:val="00BD6196"/>
    <w:rsid w:val="00BD62CD"/>
    <w:rsid w:val="00BD669E"/>
    <w:rsid w:val="00BD6969"/>
    <w:rsid w:val="00BD70C4"/>
    <w:rsid w:val="00BD712A"/>
    <w:rsid w:val="00BD7388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628A"/>
    <w:rsid w:val="00BF692A"/>
    <w:rsid w:val="00BF6A1D"/>
    <w:rsid w:val="00BF6B18"/>
    <w:rsid w:val="00BF6BA1"/>
    <w:rsid w:val="00BF6C1B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4B9"/>
    <w:rsid w:val="00C107BF"/>
    <w:rsid w:val="00C108D1"/>
    <w:rsid w:val="00C1099A"/>
    <w:rsid w:val="00C10F26"/>
    <w:rsid w:val="00C110C5"/>
    <w:rsid w:val="00C112B7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568"/>
    <w:rsid w:val="00C13670"/>
    <w:rsid w:val="00C137F5"/>
    <w:rsid w:val="00C13A1F"/>
    <w:rsid w:val="00C13B6F"/>
    <w:rsid w:val="00C13DB7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BC"/>
    <w:rsid w:val="00C1778B"/>
    <w:rsid w:val="00C17ABA"/>
    <w:rsid w:val="00C17F71"/>
    <w:rsid w:val="00C17FB4"/>
    <w:rsid w:val="00C201A7"/>
    <w:rsid w:val="00C2083F"/>
    <w:rsid w:val="00C20CE6"/>
    <w:rsid w:val="00C215AE"/>
    <w:rsid w:val="00C21882"/>
    <w:rsid w:val="00C21A15"/>
    <w:rsid w:val="00C21B00"/>
    <w:rsid w:val="00C21B0B"/>
    <w:rsid w:val="00C21C81"/>
    <w:rsid w:val="00C21EE5"/>
    <w:rsid w:val="00C2222E"/>
    <w:rsid w:val="00C22434"/>
    <w:rsid w:val="00C22944"/>
    <w:rsid w:val="00C22BC2"/>
    <w:rsid w:val="00C22DC3"/>
    <w:rsid w:val="00C22F2C"/>
    <w:rsid w:val="00C22FCD"/>
    <w:rsid w:val="00C23719"/>
    <w:rsid w:val="00C23A9C"/>
    <w:rsid w:val="00C2401B"/>
    <w:rsid w:val="00C245E2"/>
    <w:rsid w:val="00C247F1"/>
    <w:rsid w:val="00C248DE"/>
    <w:rsid w:val="00C24C92"/>
    <w:rsid w:val="00C24CC2"/>
    <w:rsid w:val="00C25954"/>
    <w:rsid w:val="00C259FC"/>
    <w:rsid w:val="00C25E90"/>
    <w:rsid w:val="00C264A9"/>
    <w:rsid w:val="00C26647"/>
    <w:rsid w:val="00C2682F"/>
    <w:rsid w:val="00C269B5"/>
    <w:rsid w:val="00C26C16"/>
    <w:rsid w:val="00C26D9F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3EF"/>
    <w:rsid w:val="00C33AC1"/>
    <w:rsid w:val="00C33CE4"/>
    <w:rsid w:val="00C33D98"/>
    <w:rsid w:val="00C33E57"/>
    <w:rsid w:val="00C3404E"/>
    <w:rsid w:val="00C34180"/>
    <w:rsid w:val="00C341D0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40018"/>
    <w:rsid w:val="00C40177"/>
    <w:rsid w:val="00C403F1"/>
    <w:rsid w:val="00C40426"/>
    <w:rsid w:val="00C4043D"/>
    <w:rsid w:val="00C405E2"/>
    <w:rsid w:val="00C4070A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C0E"/>
    <w:rsid w:val="00C46C13"/>
    <w:rsid w:val="00C46EA9"/>
    <w:rsid w:val="00C46F56"/>
    <w:rsid w:val="00C471C7"/>
    <w:rsid w:val="00C4735F"/>
    <w:rsid w:val="00C473BD"/>
    <w:rsid w:val="00C4753C"/>
    <w:rsid w:val="00C479C7"/>
    <w:rsid w:val="00C47B3F"/>
    <w:rsid w:val="00C47B49"/>
    <w:rsid w:val="00C501E1"/>
    <w:rsid w:val="00C50784"/>
    <w:rsid w:val="00C50992"/>
    <w:rsid w:val="00C50F25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513"/>
    <w:rsid w:val="00C5462C"/>
    <w:rsid w:val="00C548C2"/>
    <w:rsid w:val="00C54D15"/>
    <w:rsid w:val="00C550D1"/>
    <w:rsid w:val="00C5511B"/>
    <w:rsid w:val="00C55399"/>
    <w:rsid w:val="00C5563E"/>
    <w:rsid w:val="00C560CF"/>
    <w:rsid w:val="00C56384"/>
    <w:rsid w:val="00C568B2"/>
    <w:rsid w:val="00C56B83"/>
    <w:rsid w:val="00C56D5D"/>
    <w:rsid w:val="00C56D69"/>
    <w:rsid w:val="00C56E36"/>
    <w:rsid w:val="00C5707B"/>
    <w:rsid w:val="00C572F7"/>
    <w:rsid w:val="00C57482"/>
    <w:rsid w:val="00C577BF"/>
    <w:rsid w:val="00C578D2"/>
    <w:rsid w:val="00C57AF3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2379"/>
    <w:rsid w:val="00C724F1"/>
    <w:rsid w:val="00C7263C"/>
    <w:rsid w:val="00C72CB1"/>
    <w:rsid w:val="00C72F3A"/>
    <w:rsid w:val="00C7342A"/>
    <w:rsid w:val="00C735C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DB9"/>
    <w:rsid w:val="00C871EF"/>
    <w:rsid w:val="00C8739E"/>
    <w:rsid w:val="00C8746B"/>
    <w:rsid w:val="00C8760D"/>
    <w:rsid w:val="00C8775E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935"/>
    <w:rsid w:val="00C96F00"/>
    <w:rsid w:val="00C97113"/>
    <w:rsid w:val="00C9725C"/>
    <w:rsid w:val="00C97309"/>
    <w:rsid w:val="00C975A7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D9"/>
    <w:rsid w:val="00CA4459"/>
    <w:rsid w:val="00CA451C"/>
    <w:rsid w:val="00CA4D65"/>
    <w:rsid w:val="00CA555B"/>
    <w:rsid w:val="00CA5769"/>
    <w:rsid w:val="00CA5968"/>
    <w:rsid w:val="00CA5B19"/>
    <w:rsid w:val="00CA5E14"/>
    <w:rsid w:val="00CA6115"/>
    <w:rsid w:val="00CA6139"/>
    <w:rsid w:val="00CA622F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8D3"/>
    <w:rsid w:val="00CB7CC3"/>
    <w:rsid w:val="00CB7E21"/>
    <w:rsid w:val="00CC01C0"/>
    <w:rsid w:val="00CC03DD"/>
    <w:rsid w:val="00CC03E2"/>
    <w:rsid w:val="00CC049A"/>
    <w:rsid w:val="00CC0895"/>
    <w:rsid w:val="00CC09D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C2E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F0"/>
    <w:rsid w:val="00CD3619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838"/>
    <w:rsid w:val="00CD6D4B"/>
    <w:rsid w:val="00CD6F50"/>
    <w:rsid w:val="00CD71C1"/>
    <w:rsid w:val="00CD738B"/>
    <w:rsid w:val="00CD742F"/>
    <w:rsid w:val="00CD7843"/>
    <w:rsid w:val="00CD793D"/>
    <w:rsid w:val="00CD799D"/>
    <w:rsid w:val="00CE034E"/>
    <w:rsid w:val="00CE1158"/>
    <w:rsid w:val="00CE11C6"/>
    <w:rsid w:val="00CE11E2"/>
    <w:rsid w:val="00CE14C8"/>
    <w:rsid w:val="00CE1AA5"/>
    <w:rsid w:val="00CE1AD9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09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D39"/>
    <w:rsid w:val="00CE5E21"/>
    <w:rsid w:val="00CE6081"/>
    <w:rsid w:val="00CE6098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697"/>
    <w:rsid w:val="00CF0791"/>
    <w:rsid w:val="00CF07A6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B74"/>
    <w:rsid w:val="00CF2DBC"/>
    <w:rsid w:val="00CF2E71"/>
    <w:rsid w:val="00CF3129"/>
    <w:rsid w:val="00CF32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AB9"/>
    <w:rsid w:val="00D011D7"/>
    <w:rsid w:val="00D0151A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C05"/>
    <w:rsid w:val="00D15F28"/>
    <w:rsid w:val="00D1621C"/>
    <w:rsid w:val="00D165AE"/>
    <w:rsid w:val="00D16EAF"/>
    <w:rsid w:val="00D171B0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F03"/>
    <w:rsid w:val="00D27F32"/>
    <w:rsid w:val="00D30128"/>
    <w:rsid w:val="00D3013C"/>
    <w:rsid w:val="00D30296"/>
    <w:rsid w:val="00D30332"/>
    <w:rsid w:val="00D303C4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6D1"/>
    <w:rsid w:val="00D446E2"/>
    <w:rsid w:val="00D448A4"/>
    <w:rsid w:val="00D44D5A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80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552"/>
    <w:rsid w:val="00D635F5"/>
    <w:rsid w:val="00D6362E"/>
    <w:rsid w:val="00D6367F"/>
    <w:rsid w:val="00D63680"/>
    <w:rsid w:val="00D63FEF"/>
    <w:rsid w:val="00D64608"/>
    <w:rsid w:val="00D6460E"/>
    <w:rsid w:val="00D64808"/>
    <w:rsid w:val="00D64BFB"/>
    <w:rsid w:val="00D64D27"/>
    <w:rsid w:val="00D64F14"/>
    <w:rsid w:val="00D6582A"/>
    <w:rsid w:val="00D65A22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6B5"/>
    <w:rsid w:val="00D71ACF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E71"/>
    <w:rsid w:val="00D82071"/>
    <w:rsid w:val="00D8215D"/>
    <w:rsid w:val="00D8222A"/>
    <w:rsid w:val="00D822AC"/>
    <w:rsid w:val="00D824D5"/>
    <w:rsid w:val="00D82A27"/>
    <w:rsid w:val="00D82A2D"/>
    <w:rsid w:val="00D82CCB"/>
    <w:rsid w:val="00D82D50"/>
    <w:rsid w:val="00D82E42"/>
    <w:rsid w:val="00D82ED0"/>
    <w:rsid w:val="00D82F56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75"/>
    <w:rsid w:val="00D84FD8"/>
    <w:rsid w:val="00D8501A"/>
    <w:rsid w:val="00D851A2"/>
    <w:rsid w:val="00D8549F"/>
    <w:rsid w:val="00D856C4"/>
    <w:rsid w:val="00D856E0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858"/>
    <w:rsid w:val="00D91A52"/>
    <w:rsid w:val="00D91AB8"/>
    <w:rsid w:val="00D91BE3"/>
    <w:rsid w:val="00D91E2D"/>
    <w:rsid w:val="00D91EE1"/>
    <w:rsid w:val="00D91EFE"/>
    <w:rsid w:val="00D91F00"/>
    <w:rsid w:val="00D9218B"/>
    <w:rsid w:val="00D9222F"/>
    <w:rsid w:val="00D92616"/>
    <w:rsid w:val="00D926E0"/>
    <w:rsid w:val="00D930B5"/>
    <w:rsid w:val="00D932AA"/>
    <w:rsid w:val="00D934D6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529"/>
    <w:rsid w:val="00DA2674"/>
    <w:rsid w:val="00DA2726"/>
    <w:rsid w:val="00DA29D5"/>
    <w:rsid w:val="00DA2AA6"/>
    <w:rsid w:val="00DA2C1F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81"/>
    <w:rsid w:val="00DC469E"/>
    <w:rsid w:val="00DC46A0"/>
    <w:rsid w:val="00DC4A42"/>
    <w:rsid w:val="00DC4C8B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E5C"/>
    <w:rsid w:val="00DE31B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5F"/>
    <w:rsid w:val="00DF5443"/>
    <w:rsid w:val="00DF54A8"/>
    <w:rsid w:val="00DF54EE"/>
    <w:rsid w:val="00DF592A"/>
    <w:rsid w:val="00DF5961"/>
    <w:rsid w:val="00DF5CF7"/>
    <w:rsid w:val="00DF5D23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138B"/>
    <w:rsid w:val="00E01512"/>
    <w:rsid w:val="00E01527"/>
    <w:rsid w:val="00E017EC"/>
    <w:rsid w:val="00E01BC4"/>
    <w:rsid w:val="00E01BFB"/>
    <w:rsid w:val="00E01E14"/>
    <w:rsid w:val="00E01E30"/>
    <w:rsid w:val="00E027ED"/>
    <w:rsid w:val="00E03153"/>
    <w:rsid w:val="00E03455"/>
    <w:rsid w:val="00E03468"/>
    <w:rsid w:val="00E03531"/>
    <w:rsid w:val="00E03C0A"/>
    <w:rsid w:val="00E0437F"/>
    <w:rsid w:val="00E04C9A"/>
    <w:rsid w:val="00E04CEE"/>
    <w:rsid w:val="00E04DF6"/>
    <w:rsid w:val="00E0508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AFC"/>
    <w:rsid w:val="00E17CF9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101"/>
    <w:rsid w:val="00E2310D"/>
    <w:rsid w:val="00E2316A"/>
    <w:rsid w:val="00E234EE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DEE"/>
    <w:rsid w:val="00E37E78"/>
    <w:rsid w:val="00E400A9"/>
    <w:rsid w:val="00E40553"/>
    <w:rsid w:val="00E4061E"/>
    <w:rsid w:val="00E4081E"/>
    <w:rsid w:val="00E4120B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842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500D1"/>
    <w:rsid w:val="00E50425"/>
    <w:rsid w:val="00E504E1"/>
    <w:rsid w:val="00E50B0F"/>
    <w:rsid w:val="00E50E82"/>
    <w:rsid w:val="00E50EBC"/>
    <w:rsid w:val="00E50F97"/>
    <w:rsid w:val="00E50FB4"/>
    <w:rsid w:val="00E51088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309B"/>
    <w:rsid w:val="00E731E1"/>
    <w:rsid w:val="00E737E3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55"/>
    <w:rsid w:val="00E86A36"/>
    <w:rsid w:val="00E86D1B"/>
    <w:rsid w:val="00E87186"/>
    <w:rsid w:val="00E876A0"/>
    <w:rsid w:val="00E87A22"/>
    <w:rsid w:val="00E87A3C"/>
    <w:rsid w:val="00E87DEE"/>
    <w:rsid w:val="00E87FE2"/>
    <w:rsid w:val="00E90253"/>
    <w:rsid w:val="00E9037E"/>
    <w:rsid w:val="00E904CC"/>
    <w:rsid w:val="00E9073B"/>
    <w:rsid w:val="00E908BC"/>
    <w:rsid w:val="00E90A82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D40"/>
    <w:rsid w:val="00EC2088"/>
    <w:rsid w:val="00EC2164"/>
    <w:rsid w:val="00EC22E1"/>
    <w:rsid w:val="00EC24D8"/>
    <w:rsid w:val="00EC2540"/>
    <w:rsid w:val="00EC2672"/>
    <w:rsid w:val="00EC2FDE"/>
    <w:rsid w:val="00EC3522"/>
    <w:rsid w:val="00EC361F"/>
    <w:rsid w:val="00EC36C0"/>
    <w:rsid w:val="00EC37B6"/>
    <w:rsid w:val="00EC37BD"/>
    <w:rsid w:val="00EC3CD1"/>
    <w:rsid w:val="00EC3F8A"/>
    <w:rsid w:val="00EC442F"/>
    <w:rsid w:val="00EC4457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AA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F80"/>
    <w:rsid w:val="00ED61FA"/>
    <w:rsid w:val="00ED635C"/>
    <w:rsid w:val="00ED688C"/>
    <w:rsid w:val="00ED69F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DC6"/>
    <w:rsid w:val="00EE1FE4"/>
    <w:rsid w:val="00EE2396"/>
    <w:rsid w:val="00EE23E5"/>
    <w:rsid w:val="00EE28D3"/>
    <w:rsid w:val="00EE29A2"/>
    <w:rsid w:val="00EE2AE2"/>
    <w:rsid w:val="00EE2E09"/>
    <w:rsid w:val="00EE2F6E"/>
    <w:rsid w:val="00EE2FD9"/>
    <w:rsid w:val="00EE3076"/>
    <w:rsid w:val="00EE30F3"/>
    <w:rsid w:val="00EE338A"/>
    <w:rsid w:val="00EE3403"/>
    <w:rsid w:val="00EE3446"/>
    <w:rsid w:val="00EE3679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BE5"/>
    <w:rsid w:val="00EF4D19"/>
    <w:rsid w:val="00EF4E42"/>
    <w:rsid w:val="00EF4EE2"/>
    <w:rsid w:val="00EF544C"/>
    <w:rsid w:val="00EF58D2"/>
    <w:rsid w:val="00EF5A7D"/>
    <w:rsid w:val="00EF5AA0"/>
    <w:rsid w:val="00EF5EDF"/>
    <w:rsid w:val="00EF604E"/>
    <w:rsid w:val="00EF62A6"/>
    <w:rsid w:val="00EF6482"/>
    <w:rsid w:val="00EF658D"/>
    <w:rsid w:val="00EF664D"/>
    <w:rsid w:val="00EF6A75"/>
    <w:rsid w:val="00EF6BAF"/>
    <w:rsid w:val="00EF6C78"/>
    <w:rsid w:val="00EF6C9D"/>
    <w:rsid w:val="00EF6CE8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303C"/>
    <w:rsid w:val="00F03052"/>
    <w:rsid w:val="00F03191"/>
    <w:rsid w:val="00F0328F"/>
    <w:rsid w:val="00F03415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E82"/>
    <w:rsid w:val="00F117CA"/>
    <w:rsid w:val="00F11900"/>
    <w:rsid w:val="00F11A1F"/>
    <w:rsid w:val="00F11B53"/>
    <w:rsid w:val="00F12038"/>
    <w:rsid w:val="00F12167"/>
    <w:rsid w:val="00F122BF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8BA"/>
    <w:rsid w:val="00F21C03"/>
    <w:rsid w:val="00F21E25"/>
    <w:rsid w:val="00F22028"/>
    <w:rsid w:val="00F221F0"/>
    <w:rsid w:val="00F2234C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D97"/>
    <w:rsid w:val="00F24DAC"/>
    <w:rsid w:val="00F25030"/>
    <w:rsid w:val="00F2511E"/>
    <w:rsid w:val="00F251D3"/>
    <w:rsid w:val="00F25220"/>
    <w:rsid w:val="00F25391"/>
    <w:rsid w:val="00F2565E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9D1"/>
    <w:rsid w:val="00F30A3A"/>
    <w:rsid w:val="00F30FB5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553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127"/>
    <w:rsid w:val="00F41299"/>
    <w:rsid w:val="00F41690"/>
    <w:rsid w:val="00F419A3"/>
    <w:rsid w:val="00F42019"/>
    <w:rsid w:val="00F4226E"/>
    <w:rsid w:val="00F42374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576"/>
    <w:rsid w:val="00F43588"/>
    <w:rsid w:val="00F437A3"/>
    <w:rsid w:val="00F438C6"/>
    <w:rsid w:val="00F43973"/>
    <w:rsid w:val="00F43A02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30E0"/>
    <w:rsid w:val="00F5310F"/>
    <w:rsid w:val="00F53171"/>
    <w:rsid w:val="00F53417"/>
    <w:rsid w:val="00F53A9C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C8A"/>
    <w:rsid w:val="00F66C9A"/>
    <w:rsid w:val="00F66D00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327"/>
    <w:rsid w:val="00F70358"/>
    <w:rsid w:val="00F70394"/>
    <w:rsid w:val="00F70907"/>
    <w:rsid w:val="00F70A16"/>
    <w:rsid w:val="00F70DAA"/>
    <w:rsid w:val="00F70EAB"/>
    <w:rsid w:val="00F7141A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16A"/>
    <w:rsid w:val="00F7534A"/>
    <w:rsid w:val="00F753D7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A5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65C"/>
    <w:rsid w:val="00F84776"/>
    <w:rsid w:val="00F8481F"/>
    <w:rsid w:val="00F849C2"/>
    <w:rsid w:val="00F84A62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AE"/>
    <w:rsid w:val="00F950C6"/>
    <w:rsid w:val="00F950EB"/>
    <w:rsid w:val="00F95206"/>
    <w:rsid w:val="00F953B3"/>
    <w:rsid w:val="00F955C5"/>
    <w:rsid w:val="00F95999"/>
    <w:rsid w:val="00F95B88"/>
    <w:rsid w:val="00F95C2C"/>
    <w:rsid w:val="00F96098"/>
    <w:rsid w:val="00F960AD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10F9"/>
    <w:rsid w:val="00FA126C"/>
    <w:rsid w:val="00FA132B"/>
    <w:rsid w:val="00FA1412"/>
    <w:rsid w:val="00FA16A9"/>
    <w:rsid w:val="00FA18F8"/>
    <w:rsid w:val="00FA1BEF"/>
    <w:rsid w:val="00FA1C46"/>
    <w:rsid w:val="00FA20FD"/>
    <w:rsid w:val="00FA217D"/>
    <w:rsid w:val="00FA21A3"/>
    <w:rsid w:val="00FA24A6"/>
    <w:rsid w:val="00FA24C0"/>
    <w:rsid w:val="00FA2941"/>
    <w:rsid w:val="00FA2C88"/>
    <w:rsid w:val="00FA3070"/>
    <w:rsid w:val="00FA3600"/>
    <w:rsid w:val="00FA3982"/>
    <w:rsid w:val="00FA404B"/>
    <w:rsid w:val="00FA40D2"/>
    <w:rsid w:val="00FA4128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60E"/>
    <w:rsid w:val="00FA68A7"/>
    <w:rsid w:val="00FA6B23"/>
    <w:rsid w:val="00FA6C7B"/>
    <w:rsid w:val="00FA6E8E"/>
    <w:rsid w:val="00FA6F87"/>
    <w:rsid w:val="00FA71ED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2293"/>
    <w:rsid w:val="00FB2310"/>
    <w:rsid w:val="00FB253B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35"/>
    <w:rsid w:val="00FC0522"/>
    <w:rsid w:val="00FC0AB3"/>
    <w:rsid w:val="00FC0BF7"/>
    <w:rsid w:val="00FC0EA5"/>
    <w:rsid w:val="00FC0ED3"/>
    <w:rsid w:val="00FC0EE4"/>
    <w:rsid w:val="00FC0FC0"/>
    <w:rsid w:val="00FC1093"/>
    <w:rsid w:val="00FC13BC"/>
    <w:rsid w:val="00FC1587"/>
    <w:rsid w:val="00FC1690"/>
    <w:rsid w:val="00FC188C"/>
    <w:rsid w:val="00FC1B87"/>
    <w:rsid w:val="00FC1B8C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12F1"/>
    <w:rsid w:val="00FF138C"/>
    <w:rsid w:val="00FF1894"/>
    <w:rsid w:val="00FF1A27"/>
    <w:rsid w:val="00FF1B8B"/>
    <w:rsid w:val="00FF216E"/>
    <w:rsid w:val="00FF23B9"/>
    <w:rsid w:val="00FF23E8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BDF9F8-3087-4780-A5A6-201206BC44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Google user v1</cp:lastModifiedBy>
  <cp:revision>51</cp:revision>
  <cp:lastPrinted>2018-08-13T16:59:00Z</cp:lastPrinted>
  <dcterms:created xsi:type="dcterms:W3CDTF">2023-04-06T21:18:00Z</dcterms:created>
  <dcterms:modified xsi:type="dcterms:W3CDTF">2024-01-12T16:48:00Z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